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val="0"/>
        <w:topLinePunct w:val="0"/>
        <w:autoSpaceDE/>
        <w:autoSpaceDN/>
        <w:bidi w:val="0"/>
        <w:adjustRightInd w:val="0"/>
        <w:snapToGrid w:val="0"/>
        <w:spacing w:line="800" w:lineRule="exact"/>
        <w:jc w:val="center"/>
        <w:textAlignment w:val="auto"/>
        <w:rPr>
          <w:rFonts w:hint="eastAsia" w:ascii="方正小标宋简体" w:hAnsi="方正小标宋简体" w:eastAsia="方正小标宋简体" w:cs="方正小标宋简体"/>
          <w:b w:val="0"/>
          <w:sz w:val="44"/>
          <w:szCs w:val="44"/>
          <w:lang w:eastAsia="zh-CN"/>
        </w:rPr>
      </w:pPr>
      <w:r>
        <w:rPr>
          <w:rFonts w:hint="eastAsia" w:ascii="方正小标宋简体" w:hAnsi="方正小标宋简体" w:eastAsia="方正小标宋简体" w:cs="方正小标宋简体"/>
          <w:b w:val="0"/>
          <w:sz w:val="44"/>
          <w:szCs w:val="44"/>
        </w:rPr>
        <w:t>关于做好</w:t>
      </w:r>
      <w:r>
        <w:rPr>
          <w:rFonts w:hint="eastAsia" w:ascii="方正小标宋简体" w:hAnsi="方正小标宋简体" w:eastAsia="方正小标宋简体" w:cs="方正小标宋简体"/>
          <w:b w:val="0"/>
          <w:sz w:val="44"/>
          <w:szCs w:val="44"/>
          <w:lang w:eastAsia="zh-CN"/>
        </w:rPr>
        <w:t>202</w:t>
      </w:r>
      <w:r>
        <w:rPr>
          <w:rFonts w:hint="eastAsia" w:ascii="方正小标宋简体" w:hAnsi="方正小标宋简体" w:eastAsia="方正小标宋简体" w:cs="方正小标宋简体"/>
          <w:b w:val="0"/>
          <w:sz w:val="44"/>
          <w:szCs w:val="44"/>
          <w:lang w:val="en-US" w:eastAsia="zh-CN"/>
        </w:rPr>
        <w:t>4</w:t>
      </w:r>
      <w:r>
        <w:rPr>
          <w:rFonts w:hint="eastAsia" w:ascii="方正小标宋简体" w:hAnsi="方正小标宋简体" w:eastAsia="方正小标宋简体" w:cs="方正小标宋简体"/>
          <w:b w:val="0"/>
          <w:sz w:val="44"/>
          <w:szCs w:val="44"/>
        </w:rPr>
        <w:t>年度卫生专业技术资格考试工作</w:t>
      </w:r>
      <w:r>
        <w:rPr>
          <w:rFonts w:hint="eastAsia" w:ascii="方正小标宋简体" w:hAnsi="方正小标宋简体" w:eastAsia="方正小标宋简体" w:cs="方正小标宋简体"/>
          <w:b w:val="0"/>
          <w:sz w:val="44"/>
          <w:szCs w:val="44"/>
          <w:lang w:eastAsia="zh-CN"/>
        </w:rPr>
        <w:t>乐山考点公告</w:t>
      </w:r>
    </w:p>
    <w:p>
      <w:pPr>
        <w:numPr>
          <w:ilvl w:val="0"/>
          <w:numId w:val="0"/>
        </w:numPr>
        <w:adjustRightInd w:val="0"/>
        <w:snapToGrid w:val="0"/>
        <w:spacing w:line="580" w:lineRule="exact"/>
        <w:ind w:firstLine="640" w:firstLineChars="200"/>
        <w:rPr>
          <w:rFonts w:hint="eastAsia" w:ascii="仿宋_GB2312" w:hAnsi="仿宋_GB2312" w:eastAsia="仿宋_GB2312" w:cs="Times New Roman"/>
          <w:b w:val="0"/>
          <w:bCs/>
          <w:kern w:val="2"/>
          <w:sz w:val="32"/>
          <w:szCs w:val="32"/>
          <w:lang w:val="en-US" w:eastAsia="zh-CN" w:bidi="ar-SA"/>
        </w:rPr>
      </w:pPr>
    </w:p>
    <w:p>
      <w:pPr>
        <w:numPr>
          <w:ilvl w:val="0"/>
          <w:numId w:val="0"/>
        </w:numPr>
        <w:adjustRightInd w:val="0"/>
        <w:snapToGrid w:val="0"/>
        <w:spacing w:line="580" w:lineRule="exact"/>
        <w:ind w:firstLine="640" w:firstLineChars="2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kern w:val="2"/>
          <w:sz w:val="32"/>
          <w:szCs w:val="32"/>
          <w:lang w:val="en-US" w:eastAsia="zh-CN" w:bidi="ar-SA"/>
        </w:rPr>
        <w:t>一、</w:t>
      </w:r>
      <w:r>
        <w:rPr>
          <w:rFonts w:hint="eastAsia" w:ascii="仿宋_GB2312" w:hAnsi="仿宋_GB2312" w:eastAsia="仿宋_GB2312" w:cs="Times New Roman"/>
          <w:b w:val="0"/>
          <w:bCs/>
          <w:sz w:val="32"/>
          <w:szCs w:val="32"/>
        </w:rPr>
        <w:t>网上报名</w:t>
      </w:r>
    </w:p>
    <w:p>
      <w:pPr>
        <w:numPr>
          <w:ilvl w:val="0"/>
          <w:numId w:val="0"/>
        </w:numPr>
        <w:adjustRightInd w:val="0"/>
        <w:snapToGrid w:val="0"/>
        <w:spacing w:line="580" w:lineRule="exact"/>
        <w:ind w:firstLine="640" w:firstLineChars="2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sz w:val="32"/>
          <w:szCs w:val="32"/>
        </w:rPr>
        <w:t>卫生专业技术考试报名包括网上预报名、现场确认、资格审核和网上缴费四个阶段。2023年12月1-14日期间，考生可登录国家卫生健康委人才交流服务中心官网（www.21wecan.com）进行网上预报名。考生须按照报名须知，如实准确地在网上填写个人报名信息，在填报工作单位名称时务必规范填写单位全称（与组织机构代码证一致），不填写具体的科室（部门）。</w:t>
      </w:r>
    </w:p>
    <w:p>
      <w:pPr>
        <w:numPr>
          <w:ilvl w:val="0"/>
          <w:numId w:val="0"/>
        </w:numPr>
        <w:adjustRightInd w:val="0"/>
        <w:snapToGrid w:val="0"/>
        <w:spacing w:line="580" w:lineRule="exact"/>
        <w:ind w:firstLine="640" w:firstLineChars="2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kern w:val="2"/>
          <w:sz w:val="32"/>
          <w:szCs w:val="32"/>
          <w:lang w:val="en-US" w:eastAsia="zh-CN" w:bidi="ar-SA"/>
        </w:rPr>
        <w:t>二、</w:t>
      </w:r>
      <w:r>
        <w:rPr>
          <w:rFonts w:hint="eastAsia" w:ascii="仿宋_GB2312" w:hAnsi="仿宋_GB2312" w:eastAsia="仿宋_GB2312" w:cs="Times New Roman"/>
          <w:b w:val="0"/>
          <w:bCs/>
          <w:sz w:val="32"/>
          <w:szCs w:val="32"/>
        </w:rPr>
        <w:t>现场确认</w:t>
      </w:r>
    </w:p>
    <w:p>
      <w:pPr>
        <w:numPr>
          <w:ilvl w:val="0"/>
          <w:numId w:val="0"/>
        </w:numPr>
        <w:adjustRightInd w:val="0"/>
        <w:snapToGrid w:val="0"/>
        <w:spacing w:line="580" w:lineRule="exact"/>
        <w:ind w:firstLine="640" w:firstLineChars="200"/>
        <w:rPr>
          <w:rFonts w:hint="eastAsia" w:ascii="仿宋_GB2312" w:hAnsi="仿宋_GB2312" w:eastAsia="仿宋_GB2312" w:cs="Times New Roman"/>
          <w:b/>
          <w:bCs w:val="0"/>
          <w:sz w:val="32"/>
          <w:szCs w:val="32"/>
        </w:rPr>
      </w:pPr>
      <w:r>
        <w:rPr>
          <w:rFonts w:hint="eastAsia" w:ascii="仿宋_GB2312" w:hAnsi="仿宋_GB2312" w:eastAsia="仿宋_GB2312" w:cs="Times New Roman"/>
          <w:b w:val="0"/>
          <w:bCs/>
          <w:kern w:val="2"/>
          <w:sz w:val="32"/>
          <w:szCs w:val="32"/>
          <w:lang w:val="en-US" w:eastAsia="zh-CN" w:bidi="ar-SA"/>
        </w:rPr>
        <w:t>（一）</w:t>
      </w:r>
      <w:r>
        <w:rPr>
          <w:rFonts w:hint="eastAsia" w:ascii="仿宋_GB2312" w:hAnsi="仿宋_GB2312" w:eastAsia="仿宋_GB2312" w:cs="Times New Roman"/>
          <w:b w:val="0"/>
          <w:bCs/>
          <w:sz w:val="32"/>
          <w:szCs w:val="32"/>
        </w:rPr>
        <w:t>考生须于2023年12月2-15日期间完成现场确认工作，考生在完成网上预报名后，须根据报名要求携带《2024年度卫生专业技术资格考试报名申报表》和相关证明材料（包括原件和复印件须加盖单位公章），到指定地点进行现场确认。请各考生按所属机构正确选择报名点。</w:t>
      </w:r>
      <w:r>
        <w:rPr>
          <w:rFonts w:hint="eastAsia" w:ascii="仿宋_GB2312" w:hAnsi="仿宋_GB2312" w:eastAsia="仿宋_GB2312" w:cs="Times New Roman"/>
          <w:b/>
          <w:bCs w:val="0"/>
          <w:sz w:val="32"/>
          <w:szCs w:val="32"/>
        </w:rPr>
        <w:t>上年度历史报考同专业同级别考生须进行现场确认，不实行自动确认。</w:t>
      </w:r>
    </w:p>
    <w:p>
      <w:pPr>
        <w:numPr>
          <w:ilvl w:val="0"/>
          <w:numId w:val="0"/>
        </w:numPr>
        <w:adjustRightInd w:val="0"/>
        <w:snapToGrid w:val="0"/>
        <w:spacing w:line="580" w:lineRule="exact"/>
        <w:ind w:firstLine="643" w:firstLineChars="200"/>
        <w:jc w:val="center"/>
        <w:rPr>
          <w:rFonts w:hint="eastAsia" w:ascii="仿宋_GB2312" w:hAnsi="仿宋_GB2312" w:eastAsia="仿宋_GB2312" w:cs="Times New Roman"/>
          <w:b w:val="0"/>
          <w:bCs/>
          <w:sz w:val="32"/>
          <w:szCs w:val="32"/>
        </w:rPr>
      </w:pPr>
      <w:r>
        <w:rPr>
          <w:rFonts w:hint="eastAsia" w:ascii="仿宋" w:hAnsi="仿宋" w:eastAsia="仿宋" w:cs="宋体"/>
          <w:b/>
          <w:kern w:val="0"/>
          <w:sz w:val="32"/>
          <w:szCs w:val="32"/>
          <w:lang w:eastAsia="zh-CN"/>
        </w:rPr>
        <w:t>现场确认时间、地点安排表</w:t>
      </w:r>
    </w:p>
    <w:tbl>
      <w:tblPr>
        <w:tblStyle w:val="2"/>
        <w:tblW w:w="9408" w:type="dxa"/>
        <w:jc w:val="center"/>
        <w:tblLayout w:type="fixed"/>
        <w:tblCellMar>
          <w:top w:w="0" w:type="dxa"/>
          <w:left w:w="0" w:type="dxa"/>
          <w:bottom w:w="0" w:type="dxa"/>
          <w:right w:w="0" w:type="dxa"/>
        </w:tblCellMar>
      </w:tblPr>
      <w:tblGrid>
        <w:gridCol w:w="1443"/>
        <w:gridCol w:w="2775"/>
        <w:gridCol w:w="1953"/>
        <w:gridCol w:w="3237"/>
      </w:tblGrid>
      <w:tr>
        <w:tblPrEx>
          <w:tblCellMar>
            <w:top w:w="0" w:type="dxa"/>
            <w:left w:w="0" w:type="dxa"/>
            <w:bottom w:w="0" w:type="dxa"/>
            <w:right w:w="0" w:type="dxa"/>
          </w:tblCellMar>
        </w:tblPrEx>
        <w:trPr>
          <w:trHeight w:val="540"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报名点</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现场确认地点</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咨询电话</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时间安排</w:t>
            </w:r>
          </w:p>
        </w:tc>
      </w:tr>
      <w:tr>
        <w:tblPrEx>
          <w:tblCellMar>
            <w:top w:w="0" w:type="dxa"/>
            <w:left w:w="0" w:type="dxa"/>
            <w:bottom w:w="0" w:type="dxa"/>
            <w:right w:w="0" w:type="dxa"/>
          </w:tblCellMar>
        </w:tblPrEx>
        <w:trPr>
          <w:trHeight w:val="879"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市中区</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市中区卫生健康局</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0833-</w:t>
            </w:r>
            <w:r>
              <w:rPr>
                <w:rFonts w:hint="eastAsia" w:ascii="仿宋_GB2312" w:hAnsi="仿宋_GB2312" w:eastAsia="仿宋_GB2312" w:cs="仿宋_GB2312"/>
                <w:b w:val="0"/>
                <w:bCs/>
                <w:sz w:val="28"/>
                <w:szCs w:val="28"/>
              </w:rPr>
              <w:t>2422047</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2023年</w:t>
            </w:r>
            <w:r>
              <w:rPr>
                <w:rFonts w:hint="eastAsia" w:ascii="仿宋_GB2312" w:hAnsi="仿宋_GB2312" w:cs="仿宋_GB2312"/>
                <w:b w:val="0"/>
                <w:bCs/>
                <w:sz w:val="28"/>
                <w:szCs w:val="28"/>
                <w:lang w:val="en-US" w:eastAsia="zh-CN"/>
              </w:rPr>
              <w:t>12</w:t>
            </w:r>
            <w:r>
              <w:rPr>
                <w:rFonts w:hint="eastAsia" w:ascii="仿宋_GB2312" w:hAnsi="仿宋_GB2312" w:eastAsia="仿宋_GB2312" w:cs="仿宋_GB2312"/>
                <w:b w:val="0"/>
                <w:bCs/>
                <w:sz w:val="28"/>
                <w:szCs w:val="28"/>
                <w:lang w:val="en-US" w:eastAsia="zh-CN"/>
              </w:rPr>
              <w:t>月</w:t>
            </w:r>
            <w:r>
              <w:rPr>
                <w:rFonts w:hint="eastAsia" w:ascii="仿宋_GB2312" w:hAnsi="仿宋_GB2312" w:cs="仿宋_GB2312"/>
                <w:b w:val="0"/>
                <w:bCs/>
                <w:sz w:val="28"/>
                <w:szCs w:val="28"/>
                <w:lang w:val="en-US" w:eastAsia="zh-CN"/>
              </w:rPr>
              <w:t>8</w:t>
            </w:r>
            <w:r>
              <w:rPr>
                <w:rFonts w:hint="eastAsia" w:ascii="仿宋_GB2312" w:hAnsi="仿宋_GB2312" w:eastAsia="仿宋_GB2312" w:cs="仿宋_GB2312"/>
                <w:b w:val="0"/>
                <w:bCs/>
                <w:sz w:val="28"/>
                <w:szCs w:val="28"/>
                <w:lang w:val="en-US" w:eastAsia="zh-CN"/>
              </w:rPr>
              <w:t>日-1</w:t>
            </w:r>
            <w:r>
              <w:rPr>
                <w:rFonts w:hint="eastAsia" w:ascii="仿宋_GB2312" w:hAnsi="仿宋_GB2312" w:cs="仿宋_GB2312"/>
                <w:b w:val="0"/>
                <w:bCs/>
                <w:sz w:val="28"/>
                <w:szCs w:val="28"/>
                <w:lang w:val="en-US" w:eastAsia="zh-CN"/>
              </w:rPr>
              <w:t>4</w:t>
            </w:r>
            <w:r>
              <w:rPr>
                <w:rFonts w:hint="eastAsia" w:ascii="仿宋_GB2312" w:hAnsi="仿宋_GB2312" w:eastAsia="仿宋_GB2312" w:cs="仿宋_GB2312"/>
                <w:b w:val="0"/>
                <w:bCs/>
                <w:sz w:val="28"/>
                <w:szCs w:val="28"/>
                <w:lang w:val="en-US" w:eastAsia="zh-CN"/>
              </w:rPr>
              <w:t>日</w:t>
            </w:r>
            <w:r>
              <w:rPr>
                <w:rFonts w:hint="eastAsia" w:ascii="仿宋_GB2312" w:hAnsi="仿宋_GB2312" w:cs="仿宋_GB2312"/>
                <w:b w:val="0"/>
                <w:bCs/>
                <w:sz w:val="28"/>
                <w:szCs w:val="28"/>
                <w:lang w:val="en-US" w:eastAsia="zh-CN"/>
              </w:rPr>
              <w:t>上午</w:t>
            </w:r>
          </w:p>
        </w:tc>
      </w:tr>
      <w:tr>
        <w:tblPrEx>
          <w:tblCellMar>
            <w:top w:w="0" w:type="dxa"/>
            <w:left w:w="0" w:type="dxa"/>
            <w:bottom w:w="0" w:type="dxa"/>
            <w:right w:w="0" w:type="dxa"/>
          </w:tblCellMar>
        </w:tblPrEx>
        <w:trPr>
          <w:trHeight w:val="540"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五通桥区</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五通桥区卫生健康局</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0833-</w:t>
            </w:r>
            <w:r>
              <w:rPr>
                <w:rFonts w:hint="eastAsia" w:ascii="仿宋_GB2312" w:hAnsi="仿宋_GB2312" w:eastAsia="仿宋_GB2312" w:cs="仿宋_GB2312"/>
                <w:b w:val="0"/>
                <w:bCs/>
                <w:sz w:val="28"/>
                <w:szCs w:val="28"/>
              </w:rPr>
              <w:t>3308263</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2023</w:t>
            </w:r>
            <w:r>
              <w:rPr>
                <w:rFonts w:hint="eastAsia" w:ascii="仿宋_GB2312" w:hAnsi="仿宋_GB2312" w:eastAsia="仿宋_GB2312" w:cs="仿宋_GB2312"/>
                <w:b w:val="0"/>
                <w:bCs/>
                <w:sz w:val="28"/>
                <w:szCs w:val="28"/>
              </w:rPr>
              <w:t>年</w:t>
            </w:r>
            <w:r>
              <w:rPr>
                <w:rFonts w:hint="eastAsia" w:ascii="仿宋_GB2312" w:hAnsi="仿宋_GB2312" w:cs="仿宋_GB2312"/>
                <w:b w:val="0"/>
                <w:bCs/>
                <w:sz w:val="28"/>
                <w:szCs w:val="28"/>
                <w:lang w:val="en-US" w:eastAsia="zh-CN"/>
              </w:rPr>
              <w:t>12</w:t>
            </w:r>
            <w:r>
              <w:rPr>
                <w:rFonts w:hint="eastAsia" w:ascii="仿宋_GB2312" w:hAnsi="仿宋_GB2312" w:eastAsia="仿宋_GB2312" w:cs="仿宋_GB2312"/>
                <w:b w:val="0"/>
                <w:bCs/>
                <w:sz w:val="28"/>
                <w:szCs w:val="28"/>
              </w:rPr>
              <w:t>月</w:t>
            </w:r>
            <w:r>
              <w:rPr>
                <w:rFonts w:hint="eastAsia" w:ascii="仿宋_GB2312" w:hAnsi="仿宋_GB2312" w:cs="仿宋_GB2312"/>
                <w:b w:val="0"/>
                <w:bCs/>
                <w:sz w:val="28"/>
                <w:szCs w:val="28"/>
                <w:lang w:val="en-US" w:eastAsia="zh-CN"/>
              </w:rPr>
              <w:t>13</w:t>
            </w:r>
            <w:r>
              <w:rPr>
                <w:rFonts w:hint="eastAsia" w:ascii="仿宋_GB2312" w:hAnsi="仿宋_GB2312" w:eastAsia="仿宋_GB2312" w:cs="仿宋_GB2312"/>
                <w:b w:val="0"/>
                <w:bCs/>
                <w:sz w:val="28"/>
                <w:szCs w:val="28"/>
                <w:lang w:val="en-US" w:eastAsia="zh-CN"/>
              </w:rPr>
              <w:t>日</w:t>
            </w:r>
            <w:r>
              <w:rPr>
                <w:rFonts w:hint="eastAsia" w:ascii="仿宋_GB2312" w:hAnsi="仿宋_GB2312" w:eastAsia="仿宋_GB2312" w:cs="仿宋_GB2312"/>
                <w:b w:val="0"/>
                <w:bCs/>
                <w:sz w:val="28"/>
                <w:szCs w:val="28"/>
              </w:rPr>
              <w:t>-</w:t>
            </w:r>
            <w:r>
              <w:rPr>
                <w:rFonts w:hint="eastAsia" w:ascii="仿宋_GB2312" w:hAnsi="仿宋_GB2312" w:cs="仿宋_GB2312"/>
                <w:b w:val="0"/>
                <w:bCs/>
                <w:sz w:val="28"/>
                <w:szCs w:val="28"/>
                <w:lang w:val="en-US" w:eastAsia="zh-CN"/>
              </w:rPr>
              <w:t>15</w:t>
            </w:r>
            <w:r>
              <w:rPr>
                <w:rFonts w:hint="eastAsia" w:ascii="仿宋_GB2312" w:hAnsi="仿宋_GB2312" w:eastAsia="仿宋_GB2312" w:cs="仿宋_GB2312"/>
                <w:b w:val="0"/>
                <w:bCs/>
                <w:sz w:val="28"/>
                <w:szCs w:val="28"/>
              </w:rPr>
              <w:t>日</w:t>
            </w:r>
          </w:p>
        </w:tc>
      </w:tr>
      <w:tr>
        <w:tblPrEx>
          <w:tblCellMar>
            <w:top w:w="0" w:type="dxa"/>
            <w:left w:w="0" w:type="dxa"/>
            <w:bottom w:w="0" w:type="dxa"/>
            <w:right w:w="0" w:type="dxa"/>
          </w:tblCellMar>
        </w:tblPrEx>
        <w:trPr>
          <w:trHeight w:val="540"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沙湾区</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沙湾区卫生健康局</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0833-</w:t>
            </w:r>
            <w:r>
              <w:rPr>
                <w:rFonts w:hint="eastAsia" w:ascii="仿宋_GB2312" w:hAnsi="仿宋_GB2312" w:eastAsia="仿宋_GB2312" w:cs="仿宋_GB2312"/>
                <w:b w:val="0"/>
                <w:bCs/>
                <w:sz w:val="28"/>
                <w:szCs w:val="28"/>
              </w:rPr>
              <w:t>3443388</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2023</w:t>
            </w:r>
            <w:r>
              <w:rPr>
                <w:rFonts w:hint="eastAsia" w:ascii="仿宋_GB2312" w:hAnsi="仿宋_GB2312" w:eastAsia="仿宋_GB2312" w:cs="仿宋_GB2312"/>
                <w:b w:val="0"/>
                <w:bCs/>
                <w:sz w:val="28"/>
                <w:szCs w:val="28"/>
              </w:rPr>
              <w:t>年</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2</w:t>
            </w:r>
            <w:r>
              <w:rPr>
                <w:rFonts w:hint="eastAsia" w:ascii="仿宋_GB2312" w:hAnsi="仿宋_GB2312" w:eastAsia="仿宋_GB2312" w:cs="仿宋_GB2312"/>
                <w:b w:val="0"/>
                <w:bCs/>
                <w:sz w:val="28"/>
                <w:szCs w:val="28"/>
              </w:rPr>
              <w:t>月</w:t>
            </w:r>
            <w:r>
              <w:rPr>
                <w:rFonts w:hint="eastAsia" w:ascii="仿宋_GB2312" w:hAnsi="仿宋_GB2312" w:cs="仿宋_GB2312"/>
                <w:b w:val="0"/>
                <w:bCs/>
                <w:sz w:val="28"/>
                <w:szCs w:val="28"/>
                <w:lang w:val="en-US" w:eastAsia="zh-CN"/>
              </w:rPr>
              <w:t>13</w:t>
            </w:r>
            <w:r>
              <w:rPr>
                <w:rFonts w:hint="eastAsia" w:ascii="仿宋_GB2312" w:hAnsi="仿宋_GB2312" w:eastAsia="仿宋_GB2312" w:cs="仿宋_GB2312"/>
                <w:b w:val="0"/>
                <w:bCs/>
                <w:sz w:val="28"/>
                <w:szCs w:val="28"/>
                <w:lang w:val="en-US" w:eastAsia="zh-CN"/>
              </w:rPr>
              <w:t>日</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5</w:t>
            </w:r>
            <w:r>
              <w:rPr>
                <w:rFonts w:hint="eastAsia" w:ascii="仿宋_GB2312" w:hAnsi="仿宋_GB2312" w:eastAsia="仿宋_GB2312" w:cs="仿宋_GB2312"/>
                <w:b w:val="0"/>
                <w:bCs/>
                <w:sz w:val="28"/>
                <w:szCs w:val="28"/>
              </w:rPr>
              <w:t>日</w:t>
            </w:r>
          </w:p>
        </w:tc>
      </w:tr>
      <w:tr>
        <w:tblPrEx>
          <w:tblCellMar>
            <w:top w:w="0" w:type="dxa"/>
            <w:left w:w="0" w:type="dxa"/>
            <w:bottom w:w="0" w:type="dxa"/>
            <w:right w:w="0" w:type="dxa"/>
          </w:tblCellMar>
        </w:tblPrEx>
        <w:trPr>
          <w:trHeight w:val="540"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犍为县</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犍为县卫生健康局</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0833-</w:t>
            </w:r>
            <w:r>
              <w:rPr>
                <w:rFonts w:hint="eastAsia" w:ascii="仿宋_GB2312" w:hAnsi="仿宋_GB2312" w:eastAsia="仿宋_GB2312" w:cs="仿宋_GB2312"/>
                <w:b w:val="0"/>
                <w:bCs/>
                <w:sz w:val="28"/>
                <w:szCs w:val="28"/>
              </w:rPr>
              <w:t>4268976</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2023</w:t>
            </w:r>
            <w:r>
              <w:rPr>
                <w:rFonts w:hint="eastAsia" w:ascii="仿宋_GB2312" w:hAnsi="仿宋_GB2312" w:eastAsia="仿宋_GB2312" w:cs="仿宋_GB2312"/>
                <w:b w:val="0"/>
                <w:bCs/>
                <w:sz w:val="28"/>
                <w:szCs w:val="28"/>
              </w:rPr>
              <w:t>年</w:t>
            </w:r>
            <w:r>
              <w:rPr>
                <w:rFonts w:hint="eastAsia" w:ascii="仿宋_GB2312" w:hAnsi="仿宋_GB2312" w:cs="仿宋_GB2312"/>
                <w:b w:val="0"/>
                <w:bCs/>
                <w:sz w:val="28"/>
                <w:szCs w:val="28"/>
                <w:lang w:val="en-US" w:eastAsia="zh-CN"/>
              </w:rPr>
              <w:t>12</w:t>
            </w:r>
            <w:r>
              <w:rPr>
                <w:rFonts w:hint="eastAsia" w:ascii="仿宋_GB2312" w:hAnsi="仿宋_GB2312" w:eastAsia="仿宋_GB2312" w:cs="仿宋_GB2312"/>
                <w:b w:val="0"/>
                <w:bCs/>
                <w:sz w:val="28"/>
                <w:szCs w:val="28"/>
              </w:rPr>
              <w:t>月</w:t>
            </w:r>
            <w:r>
              <w:rPr>
                <w:rFonts w:hint="eastAsia" w:ascii="仿宋_GB2312" w:hAnsi="仿宋_GB2312" w:cs="仿宋_GB2312"/>
                <w:b w:val="0"/>
                <w:bCs/>
                <w:sz w:val="28"/>
                <w:szCs w:val="28"/>
                <w:lang w:val="en-US" w:eastAsia="zh-CN"/>
              </w:rPr>
              <w:t>11</w:t>
            </w:r>
            <w:r>
              <w:rPr>
                <w:rFonts w:hint="eastAsia" w:ascii="仿宋_GB2312" w:hAnsi="仿宋_GB2312" w:eastAsia="仿宋_GB2312" w:cs="仿宋_GB2312"/>
                <w:b w:val="0"/>
                <w:bCs/>
                <w:sz w:val="28"/>
                <w:szCs w:val="28"/>
                <w:lang w:val="en-US" w:eastAsia="zh-CN"/>
              </w:rPr>
              <w:t>日</w:t>
            </w:r>
            <w:r>
              <w:rPr>
                <w:rFonts w:hint="eastAsia" w:ascii="仿宋_GB2312" w:hAnsi="仿宋_GB2312" w:eastAsia="仿宋_GB2312" w:cs="仿宋_GB2312"/>
                <w:b w:val="0"/>
                <w:bCs/>
                <w:sz w:val="28"/>
                <w:szCs w:val="28"/>
              </w:rPr>
              <w:t>-</w:t>
            </w:r>
            <w:r>
              <w:rPr>
                <w:rFonts w:hint="eastAsia" w:ascii="仿宋_GB2312" w:hAnsi="仿宋_GB2312" w:cs="仿宋_GB2312"/>
                <w:b w:val="0"/>
                <w:bCs/>
                <w:sz w:val="28"/>
                <w:szCs w:val="28"/>
                <w:lang w:val="en-US" w:eastAsia="zh-CN"/>
              </w:rPr>
              <w:t>14</w:t>
            </w:r>
            <w:r>
              <w:rPr>
                <w:rFonts w:hint="eastAsia" w:ascii="仿宋_GB2312" w:hAnsi="仿宋_GB2312" w:eastAsia="仿宋_GB2312" w:cs="仿宋_GB2312"/>
                <w:b w:val="0"/>
                <w:bCs/>
                <w:sz w:val="28"/>
                <w:szCs w:val="28"/>
              </w:rPr>
              <w:t>日</w:t>
            </w:r>
          </w:p>
        </w:tc>
      </w:tr>
      <w:tr>
        <w:tblPrEx>
          <w:tblCellMar>
            <w:top w:w="0" w:type="dxa"/>
            <w:left w:w="0" w:type="dxa"/>
            <w:bottom w:w="0" w:type="dxa"/>
            <w:right w:w="0" w:type="dxa"/>
          </w:tblCellMar>
        </w:tblPrEx>
        <w:trPr>
          <w:trHeight w:val="540"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井研县</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井研县卫生健康局</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0833-3715323</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2023</w:t>
            </w:r>
            <w:r>
              <w:rPr>
                <w:rFonts w:hint="eastAsia" w:ascii="仿宋_GB2312" w:hAnsi="仿宋_GB2312" w:eastAsia="仿宋_GB2312" w:cs="仿宋_GB2312"/>
                <w:b w:val="0"/>
                <w:bCs/>
                <w:sz w:val="28"/>
                <w:szCs w:val="28"/>
              </w:rPr>
              <w:t>年</w:t>
            </w:r>
            <w:r>
              <w:rPr>
                <w:rFonts w:hint="eastAsia" w:ascii="仿宋_GB2312" w:hAnsi="仿宋_GB2312" w:cs="仿宋_GB2312"/>
                <w:b w:val="0"/>
                <w:bCs/>
                <w:sz w:val="28"/>
                <w:szCs w:val="28"/>
                <w:lang w:val="en-US" w:eastAsia="zh-CN"/>
              </w:rPr>
              <w:t>12</w:t>
            </w:r>
            <w:r>
              <w:rPr>
                <w:rFonts w:hint="eastAsia" w:ascii="仿宋_GB2312" w:hAnsi="仿宋_GB2312" w:eastAsia="仿宋_GB2312" w:cs="仿宋_GB2312"/>
                <w:b w:val="0"/>
                <w:bCs/>
                <w:sz w:val="28"/>
                <w:szCs w:val="28"/>
              </w:rPr>
              <w:t>月</w:t>
            </w:r>
            <w:r>
              <w:rPr>
                <w:rFonts w:hint="eastAsia" w:ascii="仿宋_GB2312" w:hAnsi="仿宋_GB2312" w:eastAsia="仿宋_GB2312" w:cs="仿宋_GB2312"/>
                <w:b w:val="0"/>
                <w:bCs/>
                <w:sz w:val="28"/>
                <w:szCs w:val="28"/>
                <w:lang w:val="en-US" w:eastAsia="zh-CN"/>
              </w:rPr>
              <w:t>11日-13</w:t>
            </w:r>
            <w:r>
              <w:rPr>
                <w:rFonts w:hint="eastAsia" w:ascii="仿宋_GB2312" w:hAnsi="仿宋_GB2312" w:eastAsia="仿宋_GB2312" w:cs="仿宋_GB2312"/>
                <w:b w:val="0"/>
                <w:bCs/>
                <w:sz w:val="28"/>
                <w:szCs w:val="28"/>
              </w:rPr>
              <w:t>日</w:t>
            </w:r>
          </w:p>
        </w:tc>
      </w:tr>
      <w:tr>
        <w:tblPrEx>
          <w:tblCellMar>
            <w:top w:w="0" w:type="dxa"/>
            <w:left w:w="0" w:type="dxa"/>
            <w:bottom w:w="0" w:type="dxa"/>
            <w:right w:w="0" w:type="dxa"/>
          </w:tblCellMar>
        </w:tblPrEx>
        <w:trPr>
          <w:trHeight w:val="540"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夹江县</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夹江县卫生健康局</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0833-</w:t>
            </w:r>
            <w:r>
              <w:rPr>
                <w:rFonts w:hint="eastAsia" w:ascii="仿宋_GB2312" w:hAnsi="仿宋_GB2312" w:eastAsia="仿宋_GB2312" w:cs="仿宋_GB2312"/>
                <w:b w:val="0"/>
                <w:bCs/>
                <w:sz w:val="28"/>
                <w:szCs w:val="28"/>
              </w:rPr>
              <w:t>5686923</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2023</w:t>
            </w:r>
            <w:r>
              <w:rPr>
                <w:rFonts w:hint="eastAsia" w:ascii="仿宋_GB2312" w:hAnsi="仿宋_GB2312" w:eastAsia="仿宋_GB2312" w:cs="仿宋_GB2312"/>
                <w:b w:val="0"/>
                <w:bCs/>
                <w:sz w:val="28"/>
                <w:szCs w:val="28"/>
              </w:rPr>
              <w:t>年</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2</w:t>
            </w:r>
            <w:r>
              <w:rPr>
                <w:rFonts w:hint="eastAsia" w:ascii="仿宋_GB2312" w:hAnsi="仿宋_GB2312" w:eastAsia="仿宋_GB2312" w:cs="仿宋_GB2312"/>
                <w:b w:val="0"/>
                <w:bCs/>
                <w:sz w:val="28"/>
                <w:szCs w:val="28"/>
              </w:rPr>
              <w:t>月</w:t>
            </w:r>
            <w:r>
              <w:rPr>
                <w:rFonts w:hint="eastAsia" w:ascii="仿宋_GB2312" w:hAnsi="仿宋_GB2312" w:cs="仿宋_GB2312"/>
                <w:b w:val="0"/>
                <w:bCs/>
                <w:sz w:val="28"/>
                <w:szCs w:val="28"/>
                <w:lang w:val="en-US" w:eastAsia="zh-CN"/>
              </w:rPr>
              <w:t>12</w:t>
            </w:r>
            <w:r>
              <w:rPr>
                <w:rFonts w:hint="eastAsia" w:ascii="仿宋_GB2312" w:hAnsi="仿宋_GB2312" w:eastAsia="仿宋_GB2312" w:cs="仿宋_GB2312"/>
                <w:b w:val="0"/>
                <w:bCs/>
                <w:sz w:val="28"/>
                <w:szCs w:val="28"/>
                <w:lang w:val="en-US" w:eastAsia="zh-CN"/>
              </w:rPr>
              <w:t>日</w:t>
            </w:r>
            <w:r>
              <w:rPr>
                <w:rFonts w:hint="eastAsia" w:ascii="仿宋_GB2312" w:hAnsi="仿宋_GB2312" w:eastAsia="仿宋_GB2312" w:cs="仿宋_GB2312"/>
                <w:b w:val="0"/>
                <w:bCs/>
                <w:sz w:val="28"/>
                <w:szCs w:val="28"/>
              </w:rPr>
              <w:t>-</w:t>
            </w:r>
            <w:r>
              <w:rPr>
                <w:rFonts w:hint="eastAsia" w:ascii="仿宋_GB2312" w:hAnsi="仿宋_GB2312" w:cs="仿宋_GB2312"/>
                <w:b w:val="0"/>
                <w:bCs/>
                <w:sz w:val="28"/>
                <w:szCs w:val="28"/>
                <w:lang w:val="en-US" w:eastAsia="zh-CN"/>
              </w:rPr>
              <w:t>14</w:t>
            </w:r>
            <w:r>
              <w:rPr>
                <w:rFonts w:hint="eastAsia" w:ascii="仿宋_GB2312" w:hAnsi="仿宋_GB2312" w:eastAsia="仿宋_GB2312" w:cs="仿宋_GB2312"/>
                <w:b w:val="0"/>
                <w:bCs/>
                <w:sz w:val="28"/>
                <w:szCs w:val="28"/>
              </w:rPr>
              <w:t>日</w:t>
            </w:r>
          </w:p>
        </w:tc>
      </w:tr>
      <w:tr>
        <w:tblPrEx>
          <w:tblCellMar>
            <w:top w:w="0" w:type="dxa"/>
            <w:left w:w="0" w:type="dxa"/>
            <w:bottom w:w="0" w:type="dxa"/>
            <w:right w:w="0" w:type="dxa"/>
          </w:tblCellMar>
        </w:tblPrEx>
        <w:trPr>
          <w:trHeight w:val="540"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峨眉山市</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峨眉山市卫生健康局</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0833-</w:t>
            </w:r>
            <w:r>
              <w:rPr>
                <w:rFonts w:hint="eastAsia" w:ascii="仿宋_GB2312" w:hAnsi="仿宋_GB2312" w:eastAsia="仿宋_GB2312" w:cs="仿宋_GB2312"/>
                <w:b w:val="0"/>
                <w:bCs/>
                <w:sz w:val="28"/>
                <w:szCs w:val="28"/>
              </w:rPr>
              <w:t>3077049</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2023</w:t>
            </w:r>
            <w:r>
              <w:rPr>
                <w:rFonts w:hint="eastAsia" w:ascii="仿宋_GB2312" w:hAnsi="仿宋_GB2312" w:eastAsia="仿宋_GB2312" w:cs="仿宋_GB2312"/>
                <w:b w:val="0"/>
                <w:bCs/>
                <w:sz w:val="28"/>
                <w:szCs w:val="28"/>
              </w:rPr>
              <w:t>年</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2</w:t>
            </w:r>
            <w:r>
              <w:rPr>
                <w:rFonts w:hint="eastAsia" w:ascii="仿宋_GB2312" w:hAnsi="仿宋_GB2312" w:eastAsia="仿宋_GB2312" w:cs="仿宋_GB2312"/>
                <w:b w:val="0"/>
                <w:bCs/>
                <w:sz w:val="28"/>
                <w:szCs w:val="28"/>
              </w:rPr>
              <w:t>月</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3</w:t>
            </w:r>
            <w:r>
              <w:rPr>
                <w:rFonts w:hint="eastAsia" w:ascii="仿宋_GB2312" w:hAnsi="仿宋_GB2312" w:eastAsia="仿宋_GB2312" w:cs="仿宋_GB2312"/>
                <w:b w:val="0"/>
                <w:bCs/>
                <w:sz w:val="28"/>
                <w:szCs w:val="28"/>
                <w:lang w:val="en-US" w:eastAsia="zh-CN"/>
              </w:rPr>
              <w:t>日</w:t>
            </w:r>
            <w:r>
              <w:rPr>
                <w:rFonts w:hint="eastAsia" w:ascii="仿宋_GB2312" w:hAnsi="仿宋_GB2312" w:eastAsia="仿宋_GB2312" w:cs="仿宋_GB2312"/>
                <w:b w:val="0"/>
                <w:bCs/>
                <w:sz w:val="28"/>
                <w:szCs w:val="28"/>
              </w:rPr>
              <w:t>-</w:t>
            </w:r>
            <w:r>
              <w:rPr>
                <w:rFonts w:hint="eastAsia" w:ascii="仿宋_GB2312" w:hAnsi="仿宋_GB2312" w:cs="仿宋_GB2312"/>
                <w:b w:val="0"/>
                <w:bCs/>
                <w:sz w:val="28"/>
                <w:szCs w:val="28"/>
                <w:lang w:val="en-US" w:eastAsia="zh-CN"/>
              </w:rPr>
              <w:t>15</w:t>
            </w:r>
            <w:r>
              <w:rPr>
                <w:rFonts w:hint="eastAsia" w:ascii="仿宋_GB2312" w:hAnsi="仿宋_GB2312" w:eastAsia="仿宋_GB2312" w:cs="仿宋_GB2312"/>
                <w:b w:val="0"/>
                <w:bCs/>
                <w:sz w:val="28"/>
                <w:szCs w:val="28"/>
              </w:rPr>
              <w:t>日</w:t>
            </w:r>
          </w:p>
        </w:tc>
      </w:tr>
      <w:tr>
        <w:tblPrEx>
          <w:tblCellMar>
            <w:top w:w="0" w:type="dxa"/>
            <w:left w:w="0" w:type="dxa"/>
            <w:bottom w:w="0" w:type="dxa"/>
            <w:right w:w="0" w:type="dxa"/>
          </w:tblCellMar>
        </w:tblPrEx>
        <w:trPr>
          <w:trHeight w:val="879"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马边</w:t>
            </w:r>
            <w:r>
              <w:rPr>
                <w:rFonts w:hint="eastAsia" w:ascii="仿宋_GB2312" w:hAnsi="仿宋_GB2312" w:eastAsia="仿宋_GB2312" w:cs="仿宋_GB2312"/>
                <w:b w:val="0"/>
                <w:bCs/>
                <w:sz w:val="28"/>
                <w:szCs w:val="28"/>
                <w:lang w:eastAsia="zh-CN"/>
              </w:rPr>
              <w:t>彝族自治</w:t>
            </w:r>
            <w:r>
              <w:rPr>
                <w:rFonts w:hint="eastAsia" w:ascii="仿宋_GB2312" w:hAnsi="仿宋_GB2312" w:eastAsia="仿宋_GB2312" w:cs="仿宋_GB2312"/>
                <w:b w:val="0"/>
                <w:bCs/>
                <w:sz w:val="28"/>
                <w:szCs w:val="28"/>
              </w:rPr>
              <w:t>县</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马边彝族自治县卫生健康局</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0833-</w:t>
            </w:r>
            <w:r>
              <w:rPr>
                <w:rFonts w:hint="eastAsia" w:ascii="仿宋_GB2312" w:hAnsi="仿宋_GB2312" w:eastAsia="仿宋_GB2312" w:cs="仿宋_GB2312"/>
                <w:b w:val="0"/>
                <w:bCs/>
                <w:sz w:val="28"/>
                <w:szCs w:val="28"/>
              </w:rPr>
              <w:t>4520431</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2023</w:t>
            </w:r>
            <w:r>
              <w:rPr>
                <w:rFonts w:hint="eastAsia" w:ascii="仿宋_GB2312" w:hAnsi="仿宋_GB2312" w:eastAsia="仿宋_GB2312" w:cs="仿宋_GB2312"/>
                <w:b w:val="0"/>
                <w:bCs/>
                <w:sz w:val="28"/>
                <w:szCs w:val="28"/>
              </w:rPr>
              <w:t>年</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2</w:t>
            </w:r>
            <w:r>
              <w:rPr>
                <w:rFonts w:hint="eastAsia" w:ascii="仿宋_GB2312" w:hAnsi="仿宋_GB2312" w:eastAsia="仿宋_GB2312" w:cs="仿宋_GB2312"/>
                <w:b w:val="0"/>
                <w:bCs/>
                <w:sz w:val="28"/>
                <w:szCs w:val="28"/>
              </w:rPr>
              <w:t>月</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2</w:t>
            </w:r>
            <w:r>
              <w:rPr>
                <w:rFonts w:hint="eastAsia" w:ascii="仿宋_GB2312" w:hAnsi="仿宋_GB2312" w:eastAsia="仿宋_GB2312" w:cs="仿宋_GB2312"/>
                <w:b w:val="0"/>
                <w:bCs/>
                <w:sz w:val="28"/>
                <w:szCs w:val="28"/>
                <w:lang w:val="en-US" w:eastAsia="zh-CN"/>
              </w:rPr>
              <w:t>日</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4</w:t>
            </w:r>
            <w:r>
              <w:rPr>
                <w:rFonts w:hint="eastAsia" w:ascii="仿宋_GB2312" w:hAnsi="仿宋_GB2312" w:eastAsia="仿宋_GB2312" w:cs="仿宋_GB2312"/>
                <w:b w:val="0"/>
                <w:bCs/>
                <w:sz w:val="28"/>
                <w:szCs w:val="28"/>
              </w:rPr>
              <w:t>日</w:t>
            </w:r>
          </w:p>
        </w:tc>
      </w:tr>
      <w:tr>
        <w:tblPrEx>
          <w:tblCellMar>
            <w:top w:w="0" w:type="dxa"/>
            <w:left w:w="0" w:type="dxa"/>
            <w:bottom w:w="0" w:type="dxa"/>
            <w:right w:w="0" w:type="dxa"/>
          </w:tblCellMar>
        </w:tblPrEx>
        <w:trPr>
          <w:trHeight w:val="540"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金口河区</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金口河区卫生健康局</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0833-2716169</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2023</w:t>
            </w:r>
            <w:r>
              <w:rPr>
                <w:rFonts w:hint="eastAsia" w:ascii="仿宋_GB2312" w:hAnsi="仿宋_GB2312" w:eastAsia="仿宋_GB2312" w:cs="仿宋_GB2312"/>
                <w:b w:val="0"/>
                <w:bCs/>
                <w:sz w:val="28"/>
                <w:szCs w:val="28"/>
              </w:rPr>
              <w:t>年</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2</w:t>
            </w:r>
            <w:r>
              <w:rPr>
                <w:rFonts w:hint="eastAsia" w:ascii="仿宋_GB2312" w:hAnsi="仿宋_GB2312" w:eastAsia="仿宋_GB2312" w:cs="仿宋_GB2312"/>
                <w:b w:val="0"/>
                <w:bCs/>
                <w:sz w:val="28"/>
                <w:szCs w:val="28"/>
              </w:rPr>
              <w:t>月</w:t>
            </w:r>
            <w:r>
              <w:rPr>
                <w:rFonts w:hint="eastAsia" w:ascii="仿宋_GB2312" w:hAnsi="仿宋_GB2312" w:cs="仿宋_GB2312"/>
                <w:b w:val="0"/>
                <w:bCs/>
                <w:sz w:val="28"/>
                <w:szCs w:val="28"/>
                <w:lang w:val="en-US" w:eastAsia="zh-CN"/>
              </w:rPr>
              <w:t>12</w:t>
            </w:r>
            <w:r>
              <w:rPr>
                <w:rFonts w:hint="eastAsia" w:ascii="仿宋_GB2312" w:hAnsi="仿宋_GB2312" w:eastAsia="仿宋_GB2312" w:cs="仿宋_GB2312"/>
                <w:b w:val="0"/>
                <w:bCs/>
                <w:sz w:val="28"/>
                <w:szCs w:val="28"/>
                <w:lang w:val="en-US" w:eastAsia="zh-CN"/>
              </w:rPr>
              <w:t>日</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4</w:t>
            </w:r>
            <w:r>
              <w:rPr>
                <w:rFonts w:hint="eastAsia" w:ascii="仿宋_GB2312" w:hAnsi="仿宋_GB2312" w:eastAsia="仿宋_GB2312" w:cs="仿宋_GB2312"/>
                <w:b w:val="0"/>
                <w:bCs/>
                <w:sz w:val="28"/>
                <w:szCs w:val="28"/>
              </w:rPr>
              <w:t>日</w:t>
            </w:r>
          </w:p>
        </w:tc>
      </w:tr>
      <w:tr>
        <w:tblPrEx>
          <w:tblCellMar>
            <w:top w:w="0" w:type="dxa"/>
            <w:left w:w="0" w:type="dxa"/>
            <w:bottom w:w="0" w:type="dxa"/>
            <w:right w:w="0" w:type="dxa"/>
          </w:tblCellMar>
        </w:tblPrEx>
        <w:trPr>
          <w:trHeight w:val="879"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峨边</w:t>
            </w:r>
            <w:r>
              <w:rPr>
                <w:rFonts w:hint="eastAsia" w:ascii="仿宋_GB2312" w:hAnsi="仿宋_GB2312" w:eastAsia="仿宋_GB2312" w:cs="仿宋_GB2312"/>
                <w:b w:val="0"/>
                <w:bCs/>
                <w:sz w:val="28"/>
                <w:szCs w:val="28"/>
                <w:lang w:eastAsia="zh-CN"/>
              </w:rPr>
              <w:t>彝族自治</w:t>
            </w:r>
            <w:r>
              <w:rPr>
                <w:rFonts w:hint="eastAsia" w:ascii="仿宋_GB2312" w:hAnsi="仿宋_GB2312" w:eastAsia="仿宋_GB2312" w:cs="仿宋_GB2312"/>
                <w:b w:val="0"/>
                <w:bCs/>
                <w:sz w:val="28"/>
                <w:szCs w:val="28"/>
              </w:rPr>
              <w:t>县</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峨边</w:t>
            </w:r>
            <w:r>
              <w:rPr>
                <w:rFonts w:hint="eastAsia" w:ascii="仿宋_GB2312" w:hAnsi="仿宋_GB2312" w:eastAsia="仿宋_GB2312" w:cs="仿宋_GB2312"/>
                <w:b w:val="0"/>
                <w:bCs/>
                <w:sz w:val="28"/>
                <w:szCs w:val="28"/>
                <w:lang w:eastAsia="zh-CN"/>
              </w:rPr>
              <w:t>彝族自治</w:t>
            </w:r>
            <w:r>
              <w:rPr>
                <w:rFonts w:hint="eastAsia" w:ascii="仿宋_GB2312" w:hAnsi="仿宋_GB2312" w:eastAsia="仿宋_GB2312" w:cs="仿宋_GB2312"/>
                <w:b w:val="0"/>
                <w:bCs/>
                <w:sz w:val="28"/>
                <w:szCs w:val="28"/>
              </w:rPr>
              <w:t>县卫生健康局</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0833-</w:t>
            </w:r>
            <w:r>
              <w:rPr>
                <w:rFonts w:hint="eastAsia" w:ascii="仿宋_GB2312" w:hAnsi="仿宋_GB2312" w:eastAsia="仿宋_GB2312" w:cs="仿宋_GB2312"/>
                <w:b w:val="0"/>
                <w:bCs/>
                <w:sz w:val="28"/>
                <w:szCs w:val="28"/>
              </w:rPr>
              <w:t>5288776</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2023</w:t>
            </w:r>
            <w:r>
              <w:rPr>
                <w:rFonts w:hint="eastAsia" w:ascii="仿宋_GB2312" w:hAnsi="仿宋_GB2312" w:eastAsia="仿宋_GB2312" w:cs="仿宋_GB2312"/>
                <w:b w:val="0"/>
                <w:bCs/>
                <w:sz w:val="28"/>
                <w:szCs w:val="28"/>
              </w:rPr>
              <w:t>年</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2</w:t>
            </w:r>
            <w:r>
              <w:rPr>
                <w:rFonts w:hint="eastAsia" w:ascii="仿宋_GB2312" w:hAnsi="仿宋_GB2312" w:eastAsia="仿宋_GB2312" w:cs="仿宋_GB2312"/>
                <w:b w:val="0"/>
                <w:bCs/>
                <w:sz w:val="28"/>
                <w:szCs w:val="28"/>
              </w:rPr>
              <w:t>月</w:t>
            </w:r>
            <w:r>
              <w:rPr>
                <w:rFonts w:hint="eastAsia" w:ascii="仿宋_GB2312" w:hAnsi="仿宋_GB2312" w:eastAsia="仿宋_GB2312" w:cs="仿宋_GB2312"/>
                <w:b w:val="0"/>
                <w:bCs/>
                <w:sz w:val="28"/>
                <w:szCs w:val="28"/>
                <w:lang w:val="en-US" w:eastAsia="zh-CN"/>
              </w:rPr>
              <w:t>11日-12</w:t>
            </w:r>
            <w:r>
              <w:rPr>
                <w:rFonts w:hint="eastAsia" w:ascii="仿宋_GB2312" w:hAnsi="仿宋_GB2312" w:eastAsia="仿宋_GB2312" w:cs="仿宋_GB2312"/>
                <w:b w:val="0"/>
                <w:bCs/>
                <w:sz w:val="28"/>
                <w:szCs w:val="28"/>
              </w:rPr>
              <w:t>日</w:t>
            </w:r>
          </w:p>
        </w:tc>
      </w:tr>
      <w:tr>
        <w:tblPrEx>
          <w:tblCellMar>
            <w:top w:w="0" w:type="dxa"/>
            <w:left w:w="0" w:type="dxa"/>
            <w:bottom w:w="0" w:type="dxa"/>
            <w:right w:w="0" w:type="dxa"/>
          </w:tblCellMar>
        </w:tblPrEx>
        <w:trPr>
          <w:trHeight w:val="540"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沐川县</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沐川县卫生健康局</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0833-</w:t>
            </w:r>
            <w:r>
              <w:rPr>
                <w:rFonts w:hint="eastAsia" w:ascii="仿宋_GB2312" w:hAnsi="仿宋_GB2312" w:eastAsia="仿宋_GB2312" w:cs="仿宋_GB2312"/>
                <w:b w:val="0"/>
                <w:bCs/>
                <w:sz w:val="28"/>
                <w:szCs w:val="28"/>
              </w:rPr>
              <w:t>4601456</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2023</w:t>
            </w:r>
            <w:r>
              <w:rPr>
                <w:rFonts w:hint="eastAsia" w:ascii="仿宋_GB2312" w:hAnsi="仿宋_GB2312" w:eastAsia="仿宋_GB2312" w:cs="仿宋_GB2312"/>
                <w:b w:val="0"/>
                <w:bCs/>
                <w:sz w:val="28"/>
                <w:szCs w:val="28"/>
              </w:rPr>
              <w:t>年</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2</w:t>
            </w:r>
            <w:r>
              <w:rPr>
                <w:rFonts w:hint="eastAsia" w:ascii="仿宋_GB2312" w:hAnsi="仿宋_GB2312" w:eastAsia="仿宋_GB2312" w:cs="仿宋_GB2312"/>
                <w:b w:val="0"/>
                <w:bCs/>
                <w:sz w:val="28"/>
                <w:szCs w:val="28"/>
              </w:rPr>
              <w:t>月</w:t>
            </w:r>
            <w:r>
              <w:rPr>
                <w:rFonts w:hint="eastAsia" w:ascii="仿宋_GB2312" w:hAnsi="仿宋_GB2312" w:eastAsia="仿宋_GB2312" w:cs="仿宋_GB2312"/>
                <w:b w:val="0"/>
                <w:bCs/>
                <w:sz w:val="28"/>
                <w:szCs w:val="28"/>
                <w:lang w:val="en-US" w:eastAsia="zh-CN"/>
              </w:rPr>
              <w:t>11日</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sz w:val="28"/>
                <w:szCs w:val="28"/>
                <w:lang w:val="en-US" w:eastAsia="zh-CN"/>
              </w:rPr>
              <w:t>13</w:t>
            </w:r>
            <w:r>
              <w:rPr>
                <w:rFonts w:hint="eastAsia" w:ascii="仿宋_GB2312" w:hAnsi="仿宋_GB2312" w:eastAsia="仿宋_GB2312" w:cs="仿宋_GB2312"/>
                <w:b w:val="0"/>
                <w:bCs/>
                <w:sz w:val="28"/>
                <w:szCs w:val="28"/>
              </w:rPr>
              <w:t>日</w:t>
            </w:r>
          </w:p>
        </w:tc>
      </w:tr>
      <w:tr>
        <w:tblPrEx>
          <w:tblCellMar>
            <w:top w:w="0" w:type="dxa"/>
            <w:left w:w="0" w:type="dxa"/>
            <w:bottom w:w="0" w:type="dxa"/>
            <w:right w:w="0" w:type="dxa"/>
          </w:tblCellMar>
        </w:tblPrEx>
        <w:trPr>
          <w:trHeight w:val="540" w:hRule="atLeast"/>
          <w:jc w:val="center"/>
        </w:trPr>
        <w:tc>
          <w:tcPr>
            <w:tcW w:w="1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高新区</w:t>
            </w:r>
          </w:p>
        </w:tc>
        <w:tc>
          <w:tcPr>
            <w:tcW w:w="27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高新区公共服务局</w:t>
            </w:r>
          </w:p>
        </w:tc>
        <w:tc>
          <w:tcPr>
            <w:tcW w:w="19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0833-2596446</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2023</w:t>
            </w:r>
            <w:r>
              <w:rPr>
                <w:rFonts w:hint="eastAsia" w:ascii="仿宋_GB2312" w:hAnsi="仿宋_GB2312" w:eastAsia="仿宋_GB2312" w:cs="仿宋_GB2312"/>
                <w:b w:val="0"/>
                <w:bCs/>
                <w:sz w:val="28"/>
                <w:szCs w:val="28"/>
              </w:rPr>
              <w:t>年</w:t>
            </w:r>
            <w:r>
              <w:rPr>
                <w:rFonts w:hint="eastAsia" w:ascii="仿宋_GB2312" w:hAnsi="仿宋_GB2312" w:eastAsia="仿宋_GB2312" w:cs="仿宋_GB2312"/>
                <w:b w:val="0"/>
                <w:bCs/>
                <w:sz w:val="28"/>
                <w:szCs w:val="28"/>
                <w:lang w:val="en-US" w:eastAsia="zh-CN"/>
              </w:rPr>
              <w:t>1</w:t>
            </w:r>
            <w:r>
              <w:rPr>
                <w:rFonts w:hint="eastAsia" w:ascii="仿宋_GB2312" w:hAnsi="仿宋_GB2312" w:cs="仿宋_GB2312"/>
                <w:b w:val="0"/>
                <w:bCs/>
                <w:sz w:val="28"/>
                <w:szCs w:val="28"/>
                <w:lang w:val="en-US" w:eastAsia="zh-CN"/>
              </w:rPr>
              <w:t>2</w:t>
            </w:r>
            <w:r>
              <w:rPr>
                <w:rFonts w:hint="eastAsia" w:ascii="仿宋_GB2312" w:hAnsi="仿宋_GB2312" w:eastAsia="仿宋_GB2312" w:cs="仿宋_GB2312"/>
                <w:b w:val="0"/>
                <w:bCs/>
                <w:sz w:val="28"/>
                <w:szCs w:val="28"/>
              </w:rPr>
              <w:t>月</w:t>
            </w:r>
            <w:r>
              <w:rPr>
                <w:rFonts w:hint="eastAsia" w:ascii="仿宋_GB2312" w:hAnsi="仿宋_GB2312" w:cs="仿宋_GB2312"/>
                <w:b w:val="0"/>
                <w:bCs/>
                <w:sz w:val="28"/>
                <w:szCs w:val="28"/>
                <w:lang w:val="en-US" w:eastAsia="zh-CN"/>
              </w:rPr>
              <w:t>11</w:t>
            </w:r>
            <w:r>
              <w:rPr>
                <w:rFonts w:hint="eastAsia" w:ascii="仿宋_GB2312" w:hAnsi="仿宋_GB2312" w:eastAsia="仿宋_GB2312" w:cs="仿宋_GB2312"/>
                <w:b w:val="0"/>
                <w:bCs/>
                <w:sz w:val="28"/>
                <w:szCs w:val="28"/>
                <w:lang w:val="en-US" w:eastAsia="zh-CN"/>
              </w:rPr>
              <w:t>日</w:t>
            </w:r>
            <w:r>
              <w:rPr>
                <w:rFonts w:hint="eastAsia" w:ascii="仿宋_GB2312" w:hAnsi="仿宋_GB2312" w:eastAsia="仿宋_GB2312" w:cs="仿宋_GB2312"/>
                <w:b w:val="0"/>
                <w:bCs/>
                <w:sz w:val="28"/>
                <w:szCs w:val="28"/>
              </w:rPr>
              <w:t>-</w:t>
            </w:r>
            <w:r>
              <w:rPr>
                <w:rFonts w:hint="eastAsia" w:ascii="仿宋_GB2312" w:hAnsi="仿宋_GB2312" w:cs="仿宋_GB2312"/>
                <w:b w:val="0"/>
                <w:bCs/>
                <w:sz w:val="28"/>
                <w:szCs w:val="28"/>
                <w:lang w:val="en-US" w:eastAsia="zh-CN"/>
              </w:rPr>
              <w:t>12</w:t>
            </w:r>
            <w:r>
              <w:rPr>
                <w:rFonts w:hint="eastAsia" w:ascii="仿宋_GB2312" w:hAnsi="仿宋_GB2312" w:eastAsia="仿宋_GB2312" w:cs="仿宋_GB2312"/>
                <w:b w:val="0"/>
                <w:bCs/>
                <w:sz w:val="28"/>
                <w:szCs w:val="28"/>
              </w:rPr>
              <w:t>日</w:t>
            </w:r>
          </w:p>
        </w:tc>
      </w:tr>
      <w:tr>
        <w:tblPrEx>
          <w:tblCellMar>
            <w:top w:w="0" w:type="dxa"/>
            <w:left w:w="0" w:type="dxa"/>
            <w:bottom w:w="0" w:type="dxa"/>
            <w:right w:w="0" w:type="dxa"/>
          </w:tblCellMar>
        </w:tblPrEx>
        <w:trPr>
          <w:trHeight w:val="1508" w:hRule="atLeast"/>
          <w:jc w:val="center"/>
        </w:trPr>
        <w:tc>
          <w:tcPr>
            <w:tcW w:w="6171"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武警四川省总队医院，解放军第42医院，乐山市精神病医院，乐山老年病专科医院</w:t>
            </w:r>
            <w:r>
              <w:rPr>
                <w:rFonts w:hint="eastAsia" w:ascii="仿宋_GB2312" w:hAnsi="仿宋_GB2312" w:eastAsia="仿宋_GB2312" w:cs="仿宋_GB2312"/>
                <w:b w:val="0"/>
                <w:bCs/>
                <w:sz w:val="28"/>
                <w:szCs w:val="28"/>
                <w:lang w:eastAsia="zh-CN"/>
              </w:rPr>
              <w:t>及市直医疗单位</w:t>
            </w:r>
          </w:p>
        </w:tc>
        <w:tc>
          <w:tcPr>
            <w:tcW w:w="32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以单位人事科通知为准</w:t>
            </w:r>
          </w:p>
        </w:tc>
      </w:tr>
    </w:tbl>
    <w:p>
      <w:pPr>
        <w:numPr>
          <w:ilvl w:val="0"/>
          <w:numId w:val="0"/>
        </w:numPr>
        <w:adjustRightInd w:val="0"/>
        <w:snapToGrid w:val="0"/>
        <w:spacing w:line="580" w:lineRule="exact"/>
        <w:ind w:firstLine="640" w:firstLineChars="200"/>
        <w:rPr>
          <w:rFonts w:hint="eastAsia" w:ascii="仿宋_GB2312" w:hAnsi="仿宋_GB2312" w:eastAsia="仿宋_GB2312" w:cs="Times New Roman"/>
          <w:b w:val="0"/>
          <w:bCs/>
          <w:sz w:val="32"/>
          <w:szCs w:val="32"/>
        </w:rPr>
      </w:pPr>
    </w:p>
    <w:p>
      <w:pPr>
        <w:numPr>
          <w:ilvl w:val="0"/>
          <w:numId w:val="0"/>
        </w:numPr>
        <w:adjustRightInd w:val="0"/>
        <w:snapToGrid w:val="0"/>
        <w:spacing w:line="580" w:lineRule="exact"/>
        <w:ind w:left="0" w:leftChars="0" w:firstLine="640" w:firstLineChars="2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kern w:val="2"/>
          <w:sz w:val="32"/>
          <w:szCs w:val="32"/>
          <w:lang w:val="en-US" w:eastAsia="zh-CN" w:bidi="ar-SA"/>
        </w:rPr>
        <w:t>（二）</w:t>
      </w:r>
      <w:r>
        <w:rPr>
          <w:rFonts w:hint="eastAsia" w:ascii="仿宋_GB2312" w:hAnsi="仿宋_GB2312" w:eastAsia="仿宋_GB2312" w:cs="Times New Roman"/>
          <w:b w:val="0"/>
          <w:bCs/>
          <w:sz w:val="32"/>
          <w:szCs w:val="32"/>
        </w:rPr>
        <w:t>现场确认时考生须提交下列材料（复印件均须加盖单位人事部门公章）：</w:t>
      </w:r>
    </w:p>
    <w:p>
      <w:pPr>
        <w:numPr>
          <w:ilvl w:val="0"/>
          <w:numId w:val="0"/>
        </w:numPr>
        <w:adjustRightInd w:val="0"/>
        <w:snapToGrid w:val="0"/>
        <w:spacing w:line="580" w:lineRule="exact"/>
        <w:ind w:firstLine="640" w:firstLineChars="2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sz w:val="32"/>
          <w:szCs w:val="32"/>
        </w:rPr>
        <w:t>1.单位审查并加盖单位人事部门公章的《2024年度卫生专业技术资格考试报名申报表》（网上填报后下载打印）。考生如在打印申报表后对个人报考信息进行了修改，须重新打印并盖章。</w:t>
      </w:r>
    </w:p>
    <w:p>
      <w:pPr>
        <w:overflowPunct w:val="0"/>
        <w:adjustRightInd w:val="0"/>
        <w:snapToGrid w:val="0"/>
        <w:spacing w:line="580" w:lineRule="exact"/>
        <w:ind w:firstLine="640" w:firstLineChars="2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sz w:val="32"/>
          <w:szCs w:val="32"/>
        </w:rPr>
        <w:t>2.学历证书、资格证书、执业证书、工作证明、住院医师规范化培训合格证书</w:t>
      </w:r>
      <w:r>
        <w:rPr>
          <w:rFonts w:hint="eastAsia" w:ascii="仿宋_GB2312" w:hAnsi="仿宋_GB2312" w:eastAsia="仿宋_GB2312" w:cs="Times New Roman"/>
          <w:b w:val="0"/>
          <w:bCs/>
          <w:sz w:val="32"/>
          <w:szCs w:val="32"/>
          <w:lang w:eastAsia="zh-CN"/>
        </w:rPr>
        <w:t>、</w:t>
      </w:r>
      <w:r>
        <w:rPr>
          <w:rFonts w:hint="eastAsia" w:ascii="仿宋_GB2312" w:hAnsi="仿宋_GB2312" w:eastAsia="仿宋_GB2312" w:cs="Times New Roman"/>
          <w:b w:val="0"/>
          <w:bCs/>
          <w:sz w:val="32"/>
          <w:szCs w:val="32"/>
          <w:lang w:val="en-US" w:eastAsia="zh-CN"/>
        </w:rPr>
        <w:t>继续医学教育登记本</w:t>
      </w:r>
      <w:r>
        <w:rPr>
          <w:rFonts w:hint="eastAsia" w:ascii="仿宋_GB2312" w:hAnsi="仿宋_GB2312" w:eastAsia="仿宋_GB2312" w:cs="Times New Roman"/>
          <w:b w:val="0"/>
          <w:bCs/>
          <w:sz w:val="32"/>
          <w:szCs w:val="32"/>
        </w:rPr>
        <w:t>等相关证件原件及复印件</w:t>
      </w:r>
      <w:r>
        <w:rPr>
          <w:rFonts w:hint="eastAsia" w:ascii="仿宋_GB2312" w:hAnsi="仿宋_GB2312" w:eastAsia="仿宋_GB2312" w:cs="Times New Roman"/>
          <w:b w:val="0"/>
          <w:bCs/>
          <w:sz w:val="32"/>
          <w:szCs w:val="32"/>
          <w:lang w:eastAsia="zh-CN"/>
        </w:rPr>
        <w:t>。（</w:t>
      </w:r>
      <w:r>
        <w:rPr>
          <w:rFonts w:hint="eastAsia" w:ascii="仿宋_GB2312" w:hAnsi="仿宋_GB2312" w:eastAsia="仿宋_GB2312" w:cs="Times New Roman"/>
          <w:b w:val="0"/>
          <w:bCs/>
          <w:sz w:val="32"/>
          <w:szCs w:val="32"/>
          <w:lang w:val="en-US" w:eastAsia="zh-CN"/>
        </w:rPr>
        <w:t>学历证书提供电子备案注册表可不提供原件</w:t>
      </w:r>
      <w:r>
        <w:rPr>
          <w:rFonts w:hint="eastAsia" w:ascii="仿宋_GB2312" w:hAnsi="仿宋_GB2312" w:eastAsia="仿宋_GB2312" w:cs="Times New Roman"/>
          <w:b w:val="0"/>
          <w:bCs/>
          <w:sz w:val="32"/>
          <w:szCs w:val="32"/>
          <w:lang w:eastAsia="zh-CN"/>
        </w:rPr>
        <w:t>）</w:t>
      </w:r>
    </w:p>
    <w:p>
      <w:pPr>
        <w:numPr>
          <w:ilvl w:val="0"/>
          <w:numId w:val="0"/>
        </w:numPr>
        <w:adjustRightInd w:val="0"/>
        <w:snapToGrid w:val="0"/>
        <w:spacing w:line="580" w:lineRule="exact"/>
        <w:ind w:firstLine="640" w:firstLineChars="2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sz w:val="32"/>
          <w:szCs w:val="32"/>
        </w:rPr>
        <w:t>3.居民身份证原件及复印件。</w:t>
      </w:r>
    </w:p>
    <w:p>
      <w:pPr>
        <w:numPr>
          <w:ilvl w:val="0"/>
          <w:numId w:val="0"/>
        </w:numPr>
        <w:adjustRightInd w:val="0"/>
        <w:snapToGrid w:val="0"/>
        <w:spacing w:line="580" w:lineRule="exact"/>
        <w:ind w:firstLine="640" w:firstLineChars="2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sz w:val="32"/>
          <w:szCs w:val="32"/>
        </w:rPr>
        <w:t>4.其他相关证明材料。</w:t>
      </w:r>
    </w:p>
    <w:p>
      <w:pPr>
        <w:numPr>
          <w:ilvl w:val="0"/>
          <w:numId w:val="0"/>
        </w:numPr>
        <w:adjustRightInd w:val="0"/>
        <w:snapToGrid w:val="0"/>
        <w:spacing w:line="580" w:lineRule="exact"/>
        <w:ind w:firstLine="640" w:firstLineChars="2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sz w:val="32"/>
          <w:szCs w:val="32"/>
        </w:rPr>
        <w:t>三、网上缴费</w:t>
      </w:r>
    </w:p>
    <w:p>
      <w:pPr>
        <w:numPr>
          <w:ilvl w:val="0"/>
          <w:numId w:val="0"/>
        </w:numPr>
        <w:adjustRightInd w:val="0"/>
        <w:snapToGrid w:val="0"/>
        <w:spacing w:line="580" w:lineRule="exact"/>
        <w:ind w:firstLine="640" w:firstLineChars="2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sz w:val="32"/>
          <w:szCs w:val="32"/>
        </w:rPr>
        <w:t>通过考区审核的考生，须于2024年1月29日-2月8日期间通过网上支付方式缴纳考试费。未按规定时间完成网上缴费的，视为自动放弃考试。不受理现场缴费。考试收费标准：参加初级资格考试人员每人每科收取考试费50元；参加中级资格考试人员每人每科收取考试费70元。</w:t>
      </w:r>
    </w:p>
    <w:p>
      <w:pPr>
        <w:numPr>
          <w:ilvl w:val="0"/>
          <w:numId w:val="0"/>
        </w:numPr>
        <w:adjustRightInd w:val="0"/>
        <w:snapToGrid w:val="0"/>
        <w:spacing w:line="580" w:lineRule="exact"/>
        <w:ind w:left="0" w:leftChars="0" w:firstLine="640" w:firstLineChars="2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kern w:val="2"/>
          <w:sz w:val="32"/>
          <w:szCs w:val="32"/>
          <w:lang w:val="en-US" w:eastAsia="zh-CN" w:bidi="ar-SA"/>
        </w:rPr>
        <w:t>三、</w:t>
      </w:r>
      <w:r>
        <w:rPr>
          <w:rFonts w:hint="eastAsia" w:ascii="仿宋_GB2312" w:hAnsi="仿宋_GB2312" w:eastAsia="仿宋_GB2312" w:cs="Times New Roman"/>
          <w:b w:val="0"/>
          <w:bCs/>
          <w:sz w:val="32"/>
          <w:szCs w:val="32"/>
        </w:rPr>
        <w:t>考试科目和时间</w:t>
      </w:r>
    </w:p>
    <w:p>
      <w:pPr>
        <w:adjustRightInd w:val="0"/>
        <w:snapToGrid w:val="0"/>
        <w:spacing w:line="580" w:lineRule="exact"/>
        <w:ind w:firstLine="640" w:firstLineChars="200"/>
        <w:rPr>
          <w:rFonts w:hint="eastAsia" w:ascii="楷体_GB2312" w:hAnsi="黑体" w:eastAsia="楷体_GB2312"/>
          <w:b w:val="0"/>
          <w:bCs w:val="0"/>
          <w:sz w:val="32"/>
          <w:szCs w:val="32"/>
        </w:rPr>
      </w:pPr>
      <w:r>
        <w:rPr>
          <w:rFonts w:hint="eastAsia" w:ascii="楷体_GB2312" w:hAnsi="楷体_GB2312" w:eastAsia="楷体_GB2312" w:cs="楷体_GB2312"/>
          <w:b w:val="0"/>
          <w:bCs w:val="0"/>
          <w:sz w:val="32"/>
        </w:rPr>
        <w:t>（一）</w:t>
      </w:r>
      <w:r>
        <w:rPr>
          <w:rFonts w:hint="eastAsia" w:ascii="楷体_GB2312" w:hAnsi="黑体" w:eastAsia="楷体_GB2312"/>
          <w:b w:val="0"/>
          <w:bCs w:val="0"/>
          <w:sz w:val="32"/>
          <w:szCs w:val="32"/>
        </w:rPr>
        <w:t>护理学（初级师）专业采用纸笔作答方式进行考试，具体安排如下</w:t>
      </w:r>
    </w:p>
    <w:tbl>
      <w:tblPr>
        <w:tblStyle w:val="2"/>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3783"/>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0" w:type="dxa"/>
            <w:noWrap w:val="0"/>
            <w:vAlign w:val="center"/>
          </w:tcPr>
          <w:p>
            <w:pPr>
              <w:overflowPunct w:val="0"/>
              <w:adjustRightInd w:val="0"/>
              <w:snapToGrid w:val="0"/>
              <w:spacing w:line="500" w:lineRule="exact"/>
              <w:jc w:val="center"/>
              <w:rPr>
                <w:rFonts w:ascii="黑体" w:hAnsi="仿宋" w:eastAsia="黑体" w:cs="Times New Roman"/>
                <w:b w:val="0"/>
                <w:bCs w:val="0"/>
                <w:kern w:val="0"/>
                <w:sz w:val="32"/>
                <w:szCs w:val="32"/>
              </w:rPr>
            </w:pPr>
            <w:r>
              <w:rPr>
                <w:rFonts w:hint="eastAsia" w:ascii="黑体" w:hAnsi="仿宋" w:eastAsia="黑体" w:cs="Times New Roman"/>
                <w:b w:val="0"/>
                <w:bCs w:val="0"/>
                <w:kern w:val="0"/>
                <w:sz w:val="32"/>
                <w:szCs w:val="32"/>
              </w:rPr>
              <w:t>考试科目</w:t>
            </w:r>
          </w:p>
        </w:tc>
        <w:tc>
          <w:tcPr>
            <w:tcW w:w="6290" w:type="dxa"/>
            <w:gridSpan w:val="2"/>
            <w:noWrap w:val="0"/>
            <w:vAlign w:val="center"/>
          </w:tcPr>
          <w:p>
            <w:pPr>
              <w:overflowPunct w:val="0"/>
              <w:adjustRightInd w:val="0"/>
              <w:snapToGrid w:val="0"/>
              <w:spacing w:line="500" w:lineRule="exact"/>
              <w:jc w:val="center"/>
              <w:rPr>
                <w:rFonts w:ascii="黑体" w:hAnsi="仿宋" w:eastAsia="黑体" w:cs="Times New Roman"/>
                <w:b w:val="0"/>
                <w:bCs w:val="0"/>
                <w:kern w:val="0"/>
                <w:sz w:val="32"/>
                <w:szCs w:val="32"/>
              </w:rPr>
            </w:pPr>
            <w:r>
              <w:rPr>
                <w:rFonts w:hint="eastAsia" w:ascii="黑体" w:hAnsi="仿宋" w:eastAsia="黑体" w:cs="Times New Roman"/>
                <w:b w:val="0"/>
                <w:bCs w:val="0"/>
                <w:kern w:val="0"/>
                <w:sz w:val="32"/>
                <w:szCs w:val="32"/>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0"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hint="eastAsia" w:ascii="仿宋_GB2312" w:hAnsi="仿宋" w:eastAsia="仿宋_GB2312" w:cs="Times New Roman"/>
                <w:b w:val="0"/>
                <w:bCs w:val="0"/>
                <w:kern w:val="0"/>
                <w:sz w:val="32"/>
                <w:szCs w:val="32"/>
              </w:rPr>
              <w:t>基础知识</w:t>
            </w:r>
          </w:p>
        </w:tc>
        <w:tc>
          <w:tcPr>
            <w:tcW w:w="3783" w:type="dxa"/>
            <w:vMerge w:val="restart"/>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hint="eastAsia" w:ascii="仿宋_GB2312" w:hAnsi="仿宋" w:eastAsia="仿宋_GB2312" w:cs="Times New Roman"/>
                <w:b w:val="0"/>
                <w:bCs w:val="0"/>
                <w:kern w:val="0"/>
                <w:sz w:val="32"/>
                <w:szCs w:val="32"/>
              </w:rPr>
              <w:t>4月</w:t>
            </w:r>
            <w:r>
              <w:rPr>
                <w:rFonts w:hint="eastAsia" w:ascii="仿宋_GB2312" w:hAnsi="仿宋" w:eastAsia="仿宋_GB2312" w:cs="Times New Roman"/>
                <w:b w:val="0"/>
                <w:bCs w:val="0"/>
                <w:kern w:val="0"/>
                <w:sz w:val="32"/>
                <w:szCs w:val="32"/>
                <w:lang w:val="en-US" w:eastAsia="zh-CN"/>
              </w:rPr>
              <w:t>13</w:t>
            </w:r>
            <w:r>
              <w:rPr>
                <w:rFonts w:hint="eastAsia" w:ascii="仿宋_GB2312" w:hAnsi="仿宋" w:eastAsia="仿宋_GB2312" w:cs="Times New Roman"/>
                <w:b w:val="0"/>
                <w:bCs w:val="0"/>
                <w:kern w:val="0"/>
                <w:sz w:val="32"/>
                <w:szCs w:val="32"/>
              </w:rPr>
              <w:t>日</w:t>
            </w:r>
          </w:p>
        </w:tc>
        <w:tc>
          <w:tcPr>
            <w:tcW w:w="2507"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ascii="仿宋_GB2312" w:hAnsi="仿宋" w:eastAsia="仿宋_GB2312" w:cs="Times New Roman"/>
                <w:b w:val="0"/>
                <w:bCs w:val="0"/>
                <w:kern w:val="0"/>
                <w:sz w:val="32"/>
                <w:szCs w:val="32"/>
              </w:rPr>
              <w:t>9</w:t>
            </w:r>
            <w:r>
              <w:rPr>
                <w:rFonts w:hint="eastAsia" w:ascii="仿宋_GB2312" w:hAnsi="仿宋" w:eastAsia="仿宋_GB2312" w:cs="Times New Roman"/>
                <w:b w:val="0"/>
                <w:bCs w:val="0"/>
                <w:kern w:val="0"/>
                <w:sz w:val="32"/>
                <w:szCs w:val="32"/>
              </w:rPr>
              <w:t>:</w:t>
            </w:r>
            <w:r>
              <w:rPr>
                <w:rFonts w:ascii="仿宋_GB2312" w:hAnsi="仿宋" w:eastAsia="仿宋_GB2312" w:cs="Times New Roman"/>
                <w:b w:val="0"/>
                <w:bCs w:val="0"/>
                <w:kern w:val="0"/>
                <w:sz w:val="32"/>
                <w:szCs w:val="32"/>
              </w:rPr>
              <w:t>00-11</w:t>
            </w:r>
            <w:r>
              <w:rPr>
                <w:rFonts w:hint="eastAsia" w:ascii="仿宋_GB2312" w:hAnsi="仿宋" w:eastAsia="仿宋_GB2312" w:cs="Times New Roman"/>
                <w:b w:val="0"/>
                <w:bCs w:val="0"/>
                <w:kern w:val="0"/>
                <w:sz w:val="32"/>
                <w:szCs w:val="32"/>
              </w:rPr>
              <w:t>:</w:t>
            </w:r>
            <w:r>
              <w:rPr>
                <w:rFonts w:ascii="仿宋_GB2312" w:hAnsi="仿宋" w:eastAsia="仿宋_GB2312" w:cs="Times New Roman"/>
                <w:b w:val="0"/>
                <w:bCs w:val="0"/>
                <w:kern w:val="0"/>
                <w:sz w:val="32"/>
                <w:szCs w:val="3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0"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hint="eastAsia" w:ascii="仿宋_GB2312" w:hAnsi="仿宋" w:eastAsia="仿宋_GB2312" w:cs="Times New Roman"/>
                <w:b w:val="0"/>
                <w:bCs w:val="0"/>
                <w:kern w:val="0"/>
                <w:sz w:val="32"/>
                <w:szCs w:val="32"/>
              </w:rPr>
              <w:t>相关专业知识</w:t>
            </w:r>
          </w:p>
        </w:tc>
        <w:tc>
          <w:tcPr>
            <w:tcW w:w="3783" w:type="dxa"/>
            <w:vMerge w:val="continue"/>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p>
        </w:tc>
        <w:tc>
          <w:tcPr>
            <w:tcW w:w="2507"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ascii="仿宋_GB2312" w:hAnsi="仿宋" w:eastAsia="仿宋_GB2312" w:cs="Times New Roman"/>
                <w:b w:val="0"/>
                <w:bCs w:val="0"/>
                <w:kern w:val="0"/>
                <w:sz w:val="32"/>
                <w:szCs w:val="32"/>
              </w:rPr>
              <w:t>14</w:t>
            </w:r>
            <w:r>
              <w:rPr>
                <w:rFonts w:hint="eastAsia" w:ascii="仿宋_GB2312" w:hAnsi="仿宋" w:eastAsia="仿宋_GB2312" w:cs="Times New Roman"/>
                <w:b w:val="0"/>
                <w:bCs w:val="0"/>
                <w:kern w:val="0"/>
                <w:sz w:val="32"/>
                <w:szCs w:val="32"/>
              </w:rPr>
              <w:t>:</w:t>
            </w:r>
            <w:r>
              <w:rPr>
                <w:rFonts w:ascii="仿宋_GB2312" w:hAnsi="仿宋" w:eastAsia="仿宋_GB2312" w:cs="Times New Roman"/>
                <w:b w:val="0"/>
                <w:bCs w:val="0"/>
                <w:kern w:val="0"/>
                <w:sz w:val="32"/>
                <w:szCs w:val="32"/>
              </w:rPr>
              <w:t>00-16</w:t>
            </w:r>
            <w:r>
              <w:rPr>
                <w:rFonts w:hint="eastAsia" w:ascii="仿宋_GB2312" w:hAnsi="仿宋" w:eastAsia="仿宋_GB2312" w:cs="Times New Roman"/>
                <w:b w:val="0"/>
                <w:bCs w:val="0"/>
                <w:kern w:val="0"/>
                <w:sz w:val="32"/>
                <w:szCs w:val="32"/>
              </w:rPr>
              <w:t>:</w:t>
            </w:r>
            <w:r>
              <w:rPr>
                <w:rFonts w:ascii="仿宋_GB2312" w:hAnsi="仿宋" w:eastAsia="仿宋_GB2312" w:cs="Times New Roman"/>
                <w:b w:val="0"/>
                <w:bCs w:val="0"/>
                <w:kern w:val="0"/>
                <w:sz w:val="32"/>
                <w:szCs w:val="3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0"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hint="eastAsia" w:ascii="仿宋_GB2312" w:hAnsi="仿宋" w:eastAsia="仿宋_GB2312" w:cs="Times New Roman"/>
                <w:b w:val="0"/>
                <w:bCs w:val="0"/>
                <w:kern w:val="0"/>
                <w:sz w:val="32"/>
                <w:szCs w:val="32"/>
              </w:rPr>
              <w:t>专业知识</w:t>
            </w:r>
          </w:p>
        </w:tc>
        <w:tc>
          <w:tcPr>
            <w:tcW w:w="3783" w:type="dxa"/>
            <w:vMerge w:val="restart"/>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hint="eastAsia" w:ascii="仿宋_GB2312" w:hAnsi="仿宋" w:eastAsia="仿宋_GB2312" w:cs="Times New Roman"/>
                <w:b w:val="0"/>
                <w:bCs w:val="0"/>
                <w:kern w:val="0"/>
                <w:sz w:val="32"/>
                <w:szCs w:val="32"/>
              </w:rPr>
              <w:t>4月</w:t>
            </w:r>
            <w:r>
              <w:rPr>
                <w:rFonts w:hint="eastAsia" w:ascii="仿宋_GB2312" w:hAnsi="仿宋" w:eastAsia="仿宋_GB2312" w:cs="Times New Roman"/>
                <w:b w:val="0"/>
                <w:bCs w:val="0"/>
                <w:kern w:val="0"/>
                <w:sz w:val="32"/>
                <w:szCs w:val="32"/>
                <w:lang w:val="en-US" w:eastAsia="zh-CN"/>
              </w:rPr>
              <w:t>14</w:t>
            </w:r>
            <w:r>
              <w:rPr>
                <w:rFonts w:hint="eastAsia" w:ascii="仿宋_GB2312" w:hAnsi="仿宋" w:eastAsia="仿宋_GB2312" w:cs="Times New Roman"/>
                <w:b w:val="0"/>
                <w:bCs w:val="0"/>
                <w:kern w:val="0"/>
                <w:sz w:val="32"/>
                <w:szCs w:val="32"/>
              </w:rPr>
              <w:t>日</w:t>
            </w:r>
          </w:p>
        </w:tc>
        <w:tc>
          <w:tcPr>
            <w:tcW w:w="2507"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ascii="仿宋_GB2312" w:hAnsi="仿宋" w:eastAsia="仿宋_GB2312" w:cs="Times New Roman"/>
                <w:b w:val="0"/>
                <w:bCs w:val="0"/>
                <w:kern w:val="0"/>
                <w:sz w:val="32"/>
                <w:szCs w:val="32"/>
              </w:rPr>
              <w:t>9</w:t>
            </w:r>
            <w:r>
              <w:rPr>
                <w:rFonts w:hint="eastAsia" w:ascii="仿宋_GB2312" w:hAnsi="仿宋" w:eastAsia="仿宋_GB2312" w:cs="Times New Roman"/>
                <w:b w:val="0"/>
                <w:bCs w:val="0"/>
                <w:kern w:val="0"/>
                <w:sz w:val="32"/>
                <w:szCs w:val="32"/>
              </w:rPr>
              <w:t>:</w:t>
            </w:r>
            <w:r>
              <w:rPr>
                <w:rFonts w:ascii="仿宋_GB2312" w:hAnsi="仿宋" w:eastAsia="仿宋_GB2312" w:cs="Times New Roman"/>
                <w:b w:val="0"/>
                <w:bCs w:val="0"/>
                <w:kern w:val="0"/>
                <w:sz w:val="32"/>
                <w:szCs w:val="32"/>
              </w:rPr>
              <w:t>00-11</w:t>
            </w:r>
            <w:r>
              <w:rPr>
                <w:rFonts w:hint="eastAsia" w:ascii="仿宋_GB2312" w:hAnsi="仿宋" w:eastAsia="仿宋_GB2312" w:cs="Times New Roman"/>
                <w:b w:val="0"/>
                <w:bCs w:val="0"/>
                <w:kern w:val="0"/>
                <w:sz w:val="32"/>
                <w:szCs w:val="32"/>
              </w:rPr>
              <w:t>:</w:t>
            </w:r>
            <w:r>
              <w:rPr>
                <w:rFonts w:ascii="仿宋_GB2312" w:hAnsi="仿宋" w:eastAsia="仿宋_GB2312" w:cs="Times New Roman"/>
                <w:b w:val="0"/>
                <w:bCs w:val="0"/>
                <w:kern w:val="0"/>
                <w:sz w:val="32"/>
                <w:szCs w:val="3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0"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hint="eastAsia" w:ascii="仿宋_GB2312" w:hAnsi="仿宋" w:eastAsia="仿宋_GB2312" w:cs="Times New Roman"/>
                <w:b w:val="0"/>
                <w:bCs w:val="0"/>
                <w:kern w:val="0"/>
                <w:sz w:val="32"/>
                <w:szCs w:val="32"/>
              </w:rPr>
              <w:t>专业实践能力</w:t>
            </w:r>
          </w:p>
        </w:tc>
        <w:tc>
          <w:tcPr>
            <w:tcW w:w="3783" w:type="dxa"/>
            <w:vMerge w:val="continue"/>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p>
        </w:tc>
        <w:tc>
          <w:tcPr>
            <w:tcW w:w="2507"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ascii="仿宋_GB2312" w:hAnsi="仿宋" w:eastAsia="仿宋_GB2312" w:cs="Times New Roman"/>
                <w:b w:val="0"/>
                <w:bCs w:val="0"/>
                <w:kern w:val="0"/>
                <w:sz w:val="32"/>
                <w:szCs w:val="32"/>
              </w:rPr>
              <w:t>14</w:t>
            </w:r>
            <w:r>
              <w:rPr>
                <w:rFonts w:hint="eastAsia" w:ascii="仿宋_GB2312" w:hAnsi="仿宋" w:eastAsia="仿宋_GB2312" w:cs="Times New Roman"/>
                <w:b w:val="0"/>
                <w:bCs w:val="0"/>
                <w:kern w:val="0"/>
                <w:sz w:val="32"/>
                <w:szCs w:val="32"/>
              </w:rPr>
              <w:t>:</w:t>
            </w:r>
            <w:r>
              <w:rPr>
                <w:rFonts w:ascii="仿宋_GB2312" w:hAnsi="仿宋" w:eastAsia="仿宋_GB2312" w:cs="Times New Roman"/>
                <w:b w:val="0"/>
                <w:bCs w:val="0"/>
                <w:kern w:val="0"/>
                <w:sz w:val="32"/>
                <w:szCs w:val="32"/>
              </w:rPr>
              <w:t>00-16</w:t>
            </w:r>
            <w:r>
              <w:rPr>
                <w:rFonts w:hint="eastAsia" w:ascii="仿宋_GB2312" w:hAnsi="仿宋" w:eastAsia="仿宋_GB2312" w:cs="Times New Roman"/>
                <w:b w:val="0"/>
                <w:bCs w:val="0"/>
                <w:kern w:val="0"/>
                <w:sz w:val="32"/>
                <w:szCs w:val="32"/>
              </w:rPr>
              <w:t>:</w:t>
            </w:r>
            <w:r>
              <w:rPr>
                <w:rFonts w:ascii="仿宋_GB2312" w:hAnsi="仿宋" w:eastAsia="仿宋_GB2312" w:cs="Times New Roman"/>
                <w:b w:val="0"/>
                <w:bCs w:val="0"/>
                <w:kern w:val="0"/>
                <w:sz w:val="32"/>
                <w:szCs w:val="32"/>
              </w:rPr>
              <w:t>00</w:t>
            </w:r>
          </w:p>
        </w:tc>
      </w:tr>
    </w:tbl>
    <w:p>
      <w:pPr>
        <w:adjustRightInd w:val="0"/>
        <w:snapToGrid w:val="0"/>
        <w:spacing w:line="580" w:lineRule="exact"/>
        <w:ind w:firstLine="640" w:firstLineChars="200"/>
        <w:rPr>
          <w:rFonts w:hint="eastAsia" w:ascii="楷体_GB2312" w:hAnsi="黑体" w:eastAsia="楷体_GB2312"/>
          <w:b w:val="0"/>
          <w:bCs w:val="0"/>
          <w:sz w:val="32"/>
          <w:szCs w:val="32"/>
        </w:rPr>
      </w:pPr>
      <w:r>
        <w:rPr>
          <w:rFonts w:hint="eastAsia" w:ascii="楷体_GB2312" w:hAnsi="楷体_GB2312" w:eastAsia="楷体_GB2312" w:cs="楷体_GB2312"/>
          <w:b w:val="0"/>
          <w:bCs w:val="0"/>
          <w:sz w:val="32"/>
        </w:rPr>
        <w:t>（二）</w:t>
      </w:r>
      <w:r>
        <w:rPr>
          <w:rFonts w:hint="eastAsia" w:ascii="楷体_GB2312" w:hAnsi="黑体" w:eastAsia="楷体_GB2312"/>
          <w:b w:val="0"/>
          <w:bCs w:val="0"/>
          <w:sz w:val="32"/>
          <w:szCs w:val="32"/>
          <w:lang w:val="en-US" w:eastAsia="zh-CN"/>
        </w:rPr>
        <w:t>其他112</w:t>
      </w:r>
      <w:r>
        <w:rPr>
          <w:rFonts w:hint="eastAsia" w:ascii="楷体_GB2312" w:hAnsi="黑体" w:eastAsia="楷体_GB2312"/>
          <w:b w:val="0"/>
          <w:bCs w:val="0"/>
          <w:sz w:val="32"/>
          <w:szCs w:val="32"/>
        </w:rPr>
        <w:t>个专业采用人机对话方式进行考试，具体安排如下</w:t>
      </w:r>
    </w:p>
    <w:tbl>
      <w:tblPr>
        <w:tblStyle w:val="2"/>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3780"/>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94" w:type="dxa"/>
            <w:noWrap w:val="0"/>
            <w:vAlign w:val="center"/>
          </w:tcPr>
          <w:p>
            <w:pPr>
              <w:overflowPunct w:val="0"/>
              <w:adjustRightInd w:val="0"/>
              <w:snapToGrid w:val="0"/>
              <w:spacing w:line="500" w:lineRule="exact"/>
              <w:jc w:val="center"/>
              <w:rPr>
                <w:rFonts w:ascii="黑体" w:hAnsi="仿宋" w:eastAsia="黑体" w:cs="Times New Roman"/>
                <w:b w:val="0"/>
                <w:bCs w:val="0"/>
                <w:kern w:val="0"/>
                <w:sz w:val="32"/>
                <w:szCs w:val="32"/>
              </w:rPr>
            </w:pPr>
            <w:r>
              <w:rPr>
                <w:rFonts w:hint="eastAsia" w:ascii="黑体" w:hAnsi="仿宋" w:eastAsia="黑体" w:cs="Times New Roman"/>
                <w:b w:val="0"/>
                <w:bCs w:val="0"/>
                <w:kern w:val="0"/>
                <w:sz w:val="32"/>
                <w:szCs w:val="32"/>
              </w:rPr>
              <w:t>考试科目</w:t>
            </w:r>
          </w:p>
        </w:tc>
        <w:tc>
          <w:tcPr>
            <w:tcW w:w="6285" w:type="dxa"/>
            <w:gridSpan w:val="2"/>
            <w:noWrap w:val="0"/>
            <w:vAlign w:val="center"/>
          </w:tcPr>
          <w:p>
            <w:pPr>
              <w:overflowPunct w:val="0"/>
              <w:adjustRightInd w:val="0"/>
              <w:snapToGrid w:val="0"/>
              <w:spacing w:line="500" w:lineRule="exact"/>
              <w:jc w:val="center"/>
              <w:rPr>
                <w:rFonts w:ascii="黑体" w:hAnsi="仿宋" w:eastAsia="黑体" w:cs="Times New Roman"/>
                <w:b w:val="0"/>
                <w:bCs w:val="0"/>
                <w:kern w:val="0"/>
                <w:sz w:val="32"/>
                <w:szCs w:val="32"/>
              </w:rPr>
            </w:pPr>
            <w:r>
              <w:rPr>
                <w:rFonts w:hint="eastAsia" w:ascii="黑体" w:hAnsi="仿宋" w:eastAsia="黑体" w:cs="Times New Roman"/>
                <w:b w:val="0"/>
                <w:bCs w:val="0"/>
                <w:kern w:val="0"/>
                <w:sz w:val="32"/>
                <w:szCs w:val="32"/>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94"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hint="eastAsia" w:ascii="仿宋_GB2312" w:hAnsi="仿宋" w:eastAsia="仿宋_GB2312" w:cs="Times New Roman"/>
                <w:b w:val="0"/>
                <w:bCs w:val="0"/>
                <w:kern w:val="0"/>
                <w:sz w:val="32"/>
                <w:szCs w:val="32"/>
              </w:rPr>
              <w:t>基础知识</w:t>
            </w:r>
          </w:p>
        </w:tc>
        <w:tc>
          <w:tcPr>
            <w:tcW w:w="3780" w:type="dxa"/>
            <w:vMerge w:val="restart"/>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hint="eastAsia" w:ascii="仿宋_GB2312" w:hAnsi="仿宋" w:eastAsia="仿宋_GB2312" w:cs="Times New Roman"/>
                <w:b w:val="0"/>
                <w:bCs w:val="0"/>
                <w:kern w:val="0"/>
                <w:sz w:val="32"/>
                <w:szCs w:val="32"/>
              </w:rPr>
              <w:t>4月</w:t>
            </w:r>
            <w:r>
              <w:rPr>
                <w:rFonts w:hint="eastAsia" w:ascii="仿宋_GB2312" w:hAnsi="仿宋" w:eastAsia="仿宋_GB2312" w:cs="Times New Roman"/>
                <w:b w:val="0"/>
                <w:bCs w:val="0"/>
                <w:kern w:val="0"/>
                <w:sz w:val="32"/>
                <w:szCs w:val="32"/>
                <w:lang w:val="en-US" w:eastAsia="zh-CN"/>
              </w:rPr>
              <w:t>13、14、20、21</w:t>
            </w:r>
            <w:r>
              <w:rPr>
                <w:rFonts w:hint="eastAsia" w:ascii="仿宋_GB2312" w:hAnsi="仿宋" w:eastAsia="仿宋_GB2312" w:cs="Times New Roman"/>
                <w:b w:val="0"/>
                <w:bCs w:val="0"/>
                <w:kern w:val="0"/>
                <w:sz w:val="32"/>
                <w:szCs w:val="32"/>
              </w:rPr>
              <w:t>日</w:t>
            </w:r>
          </w:p>
        </w:tc>
        <w:tc>
          <w:tcPr>
            <w:tcW w:w="2505"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ascii="仿宋_GB2312" w:hAnsi="仿宋" w:eastAsia="仿宋_GB2312" w:cs="Times New Roman"/>
                <w:b w:val="0"/>
                <w:bCs w:val="0"/>
                <w:kern w:val="0"/>
                <w:sz w:val="32"/>
                <w:szCs w:val="32"/>
              </w:rPr>
              <w:t>8</w:t>
            </w:r>
            <w:r>
              <w:rPr>
                <w:rFonts w:hint="eastAsia" w:ascii="仿宋_GB2312" w:hAnsi="仿宋" w:eastAsia="仿宋_GB2312" w:cs="Times New Roman"/>
                <w:b w:val="0"/>
                <w:bCs w:val="0"/>
                <w:kern w:val="0"/>
                <w:sz w:val="32"/>
                <w:szCs w:val="32"/>
              </w:rPr>
              <w:t>:</w:t>
            </w:r>
            <w:r>
              <w:rPr>
                <w:rFonts w:ascii="仿宋_GB2312" w:hAnsi="仿宋" w:eastAsia="仿宋_GB2312" w:cs="Times New Roman"/>
                <w:b w:val="0"/>
                <w:bCs w:val="0"/>
                <w:kern w:val="0"/>
                <w:sz w:val="32"/>
                <w:szCs w:val="32"/>
              </w:rPr>
              <w:t>30-10</w:t>
            </w:r>
            <w:r>
              <w:rPr>
                <w:rFonts w:hint="eastAsia" w:ascii="仿宋_GB2312" w:hAnsi="仿宋" w:eastAsia="仿宋_GB2312" w:cs="Times New Roman"/>
                <w:b w:val="0"/>
                <w:bCs w:val="0"/>
                <w:kern w:val="0"/>
                <w:sz w:val="32"/>
                <w:szCs w:val="32"/>
              </w:rPr>
              <w:t>:</w:t>
            </w:r>
            <w:r>
              <w:rPr>
                <w:rFonts w:ascii="仿宋_GB2312" w:hAnsi="仿宋" w:eastAsia="仿宋_GB2312" w:cs="Times New Roman"/>
                <w:b w:val="0"/>
                <w:bCs w:val="0"/>
                <w:kern w:val="0"/>
                <w:sz w:val="32"/>
                <w:szCs w:val="3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94"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hint="eastAsia" w:ascii="仿宋_GB2312" w:hAnsi="仿宋" w:eastAsia="仿宋_GB2312" w:cs="Times New Roman"/>
                <w:b w:val="0"/>
                <w:bCs w:val="0"/>
                <w:kern w:val="0"/>
                <w:sz w:val="32"/>
                <w:szCs w:val="32"/>
              </w:rPr>
              <w:t>相关专业知识</w:t>
            </w:r>
          </w:p>
        </w:tc>
        <w:tc>
          <w:tcPr>
            <w:tcW w:w="3780" w:type="dxa"/>
            <w:vMerge w:val="continue"/>
            <w:noWrap w:val="0"/>
            <w:vAlign w:val="center"/>
          </w:tcPr>
          <w:p>
            <w:pPr>
              <w:overflowPunct w:val="0"/>
              <w:adjustRightInd w:val="0"/>
              <w:snapToGrid w:val="0"/>
              <w:spacing w:line="500" w:lineRule="exact"/>
              <w:rPr>
                <w:rFonts w:ascii="仿宋_GB2312" w:hAnsi="仿宋" w:eastAsia="仿宋_GB2312" w:cs="Times New Roman"/>
                <w:b w:val="0"/>
                <w:bCs w:val="0"/>
                <w:kern w:val="0"/>
                <w:sz w:val="32"/>
                <w:szCs w:val="32"/>
              </w:rPr>
            </w:pPr>
          </w:p>
        </w:tc>
        <w:tc>
          <w:tcPr>
            <w:tcW w:w="2505"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ascii="仿宋_GB2312" w:hAnsi="仿宋" w:eastAsia="仿宋_GB2312" w:cs="Times New Roman"/>
                <w:b w:val="0"/>
                <w:bCs w:val="0"/>
                <w:kern w:val="0"/>
                <w:sz w:val="32"/>
                <w:szCs w:val="32"/>
              </w:rPr>
              <w:t>1</w:t>
            </w:r>
            <w:r>
              <w:rPr>
                <w:rFonts w:hint="eastAsia" w:ascii="仿宋_GB2312" w:hAnsi="仿宋" w:eastAsia="仿宋_GB2312" w:cs="Times New Roman"/>
                <w:b w:val="0"/>
                <w:bCs w:val="0"/>
                <w:kern w:val="0"/>
                <w:sz w:val="32"/>
                <w:szCs w:val="32"/>
              </w:rPr>
              <w:t>0:45</w:t>
            </w:r>
            <w:r>
              <w:rPr>
                <w:rFonts w:ascii="仿宋_GB2312" w:hAnsi="仿宋" w:eastAsia="仿宋_GB2312" w:cs="Times New Roman"/>
                <w:b w:val="0"/>
                <w:bCs w:val="0"/>
                <w:kern w:val="0"/>
                <w:sz w:val="32"/>
                <w:szCs w:val="32"/>
              </w:rPr>
              <w:t>-12</w:t>
            </w:r>
            <w:r>
              <w:rPr>
                <w:rFonts w:hint="eastAsia" w:ascii="仿宋_GB2312" w:hAnsi="仿宋" w:eastAsia="仿宋_GB2312" w:cs="Times New Roman"/>
                <w:b w:val="0"/>
                <w:bCs w:val="0"/>
                <w:kern w:val="0"/>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94"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hint="eastAsia" w:ascii="仿宋_GB2312" w:hAnsi="仿宋" w:eastAsia="仿宋_GB2312" w:cs="Times New Roman"/>
                <w:b w:val="0"/>
                <w:bCs w:val="0"/>
                <w:kern w:val="0"/>
                <w:sz w:val="32"/>
                <w:szCs w:val="32"/>
              </w:rPr>
              <w:t>专业知识</w:t>
            </w:r>
          </w:p>
        </w:tc>
        <w:tc>
          <w:tcPr>
            <w:tcW w:w="3780" w:type="dxa"/>
            <w:vMerge w:val="continue"/>
            <w:noWrap w:val="0"/>
            <w:vAlign w:val="center"/>
          </w:tcPr>
          <w:p>
            <w:pPr>
              <w:overflowPunct w:val="0"/>
              <w:adjustRightInd w:val="0"/>
              <w:snapToGrid w:val="0"/>
              <w:spacing w:line="500" w:lineRule="exact"/>
              <w:rPr>
                <w:rFonts w:ascii="仿宋_GB2312" w:hAnsi="仿宋" w:eastAsia="仿宋_GB2312" w:cs="Times New Roman"/>
                <w:b w:val="0"/>
                <w:bCs w:val="0"/>
                <w:kern w:val="0"/>
                <w:sz w:val="32"/>
                <w:szCs w:val="32"/>
              </w:rPr>
            </w:pPr>
          </w:p>
        </w:tc>
        <w:tc>
          <w:tcPr>
            <w:tcW w:w="2505"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ascii="仿宋_GB2312" w:hAnsi="仿宋" w:eastAsia="仿宋_GB2312" w:cs="Times New Roman"/>
                <w:b w:val="0"/>
                <w:bCs w:val="0"/>
                <w:kern w:val="0"/>
                <w:sz w:val="32"/>
                <w:szCs w:val="32"/>
              </w:rPr>
              <w:t>14</w:t>
            </w:r>
            <w:r>
              <w:rPr>
                <w:rFonts w:hint="eastAsia" w:ascii="仿宋_GB2312" w:hAnsi="仿宋" w:eastAsia="仿宋_GB2312" w:cs="Times New Roman"/>
                <w:b w:val="0"/>
                <w:bCs w:val="0"/>
                <w:kern w:val="0"/>
                <w:sz w:val="32"/>
                <w:szCs w:val="32"/>
              </w:rPr>
              <w:t>:</w:t>
            </w:r>
            <w:r>
              <w:rPr>
                <w:rFonts w:ascii="仿宋_GB2312" w:hAnsi="仿宋" w:eastAsia="仿宋_GB2312" w:cs="Times New Roman"/>
                <w:b w:val="0"/>
                <w:bCs w:val="0"/>
                <w:kern w:val="0"/>
                <w:sz w:val="32"/>
                <w:szCs w:val="32"/>
              </w:rPr>
              <w:t>00-15</w:t>
            </w:r>
            <w:r>
              <w:rPr>
                <w:rFonts w:hint="eastAsia" w:ascii="仿宋_GB2312" w:hAnsi="仿宋" w:eastAsia="仿宋_GB2312" w:cs="Times New Roman"/>
                <w:b w:val="0"/>
                <w:bCs w:val="0"/>
                <w:kern w:val="0"/>
                <w:sz w:val="32"/>
                <w:szCs w:val="32"/>
              </w:rPr>
              <w:t>:</w:t>
            </w:r>
            <w:r>
              <w:rPr>
                <w:rFonts w:ascii="仿宋_GB2312" w:hAnsi="仿宋" w:eastAsia="仿宋_GB2312" w:cs="Times New Roman"/>
                <w:b w:val="0"/>
                <w:bCs w:val="0"/>
                <w:kern w:val="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94"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hint="eastAsia" w:ascii="仿宋_GB2312" w:hAnsi="仿宋" w:eastAsia="仿宋_GB2312" w:cs="Times New Roman"/>
                <w:b w:val="0"/>
                <w:bCs w:val="0"/>
                <w:kern w:val="0"/>
                <w:sz w:val="32"/>
                <w:szCs w:val="32"/>
              </w:rPr>
              <w:t>专业实践能力</w:t>
            </w:r>
          </w:p>
        </w:tc>
        <w:tc>
          <w:tcPr>
            <w:tcW w:w="3780" w:type="dxa"/>
            <w:vMerge w:val="continue"/>
            <w:noWrap w:val="0"/>
            <w:vAlign w:val="center"/>
          </w:tcPr>
          <w:p>
            <w:pPr>
              <w:overflowPunct w:val="0"/>
              <w:adjustRightInd w:val="0"/>
              <w:snapToGrid w:val="0"/>
              <w:spacing w:line="500" w:lineRule="exact"/>
              <w:rPr>
                <w:rFonts w:ascii="仿宋_GB2312" w:hAnsi="仿宋" w:eastAsia="仿宋_GB2312" w:cs="Times New Roman"/>
                <w:b w:val="0"/>
                <w:bCs w:val="0"/>
                <w:kern w:val="0"/>
                <w:sz w:val="32"/>
                <w:szCs w:val="32"/>
              </w:rPr>
            </w:pPr>
          </w:p>
        </w:tc>
        <w:tc>
          <w:tcPr>
            <w:tcW w:w="2505" w:type="dxa"/>
            <w:noWrap w:val="0"/>
            <w:vAlign w:val="center"/>
          </w:tcPr>
          <w:p>
            <w:pPr>
              <w:overflowPunct w:val="0"/>
              <w:adjustRightInd w:val="0"/>
              <w:snapToGrid w:val="0"/>
              <w:spacing w:line="500" w:lineRule="exact"/>
              <w:jc w:val="center"/>
              <w:rPr>
                <w:rFonts w:ascii="仿宋_GB2312" w:hAnsi="仿宋" w:eastAsia="仿宋_GB2312" w:cs="Times New Roman"/>
                <w:b w:val="0"/>
                <w:bCs w:val="0"/>
                <w:kern w:val="0"/>
                <w:sz w:val="32"/>
                <w:szCs w:val="32"/>
              </w:rPr>
            </w:pPr>
            <w:r>
              <w:rPr>
                <w:rFonts w:ascii="仿宋_GB2312" w:hAnsi="仿宋" w:eastAsia="仿宋_GB2312" w:cs="Times New Roman"/>
                <w:b w:val="0"/>
                <w:bCs w:val="0"/>
                <w:kern w:val="0"/>
                <w:sz w:val="32"/>
                <w:szCs w:val="32"/>
              </w:rPr>
              <w:t>16</w:t>
            </w:r>
            <w:r>
              <w:rPr>
                <w:rFonts w:hint="eastAsia" w:ascii="仿宋_GB2312" w:hAnsi="仿宋" w:eastAsia="仿宋_GB2312" w:cs="Times New Roman"/>
                <w:b w:val="0"/>
                <w:bCs w:val="0"/>
                <w:kern w:val="0"/>
                <w:sz w:val="32"/>
                <w:szCs w:val="32"/>
              </w:rPr>
              <w:t>:15</w:t>
            </w:r>
            <w:r>
              <w:rPr>
                <w:rFonts w:ascii="仿宋_GB2312" w:hAnsi="仿宋" w:eastAsia="仿宋_GB2312" w:cs="Times New Roman"/>
                <w:b w:val="0"/>
                <w:bCs w:val="0"/>
                <w:kern w:val="0"/>
                <w:sz w:val="32"/>
                <w:szCs w:val="32"/>
              </w:rPr>
              <w:t>-1</w:t>
            </w:r>
            <w:r>
              <w:rPr>
                <w:rFonts w:hint="eastAsia" w:ascii="仿宋_GB2312" w:hAnsi="仿宋" w:eastAsia="仿宋_GB2312" w:cs="Times New Roman"/>
                <w:b w:val="0"/>
                <w:bCs w:val="0"/>
                <w:kern w:val="0"/>
                <w:sz w:val="32"/>
                <w:szCs w:val="32"/>
              </w:rPr>
              <w:t>7:45</w:t>
            </w:r>
          </w:p>
        </w:tc>
      </w:tr>
    </w:tbl>
    <w:p>
      <w:pPr>
        <w:numPr>
          <w:ilvl w:val="0"/>
          <w:numId w:val="0"/>
        </w:numPr>
        <w:adjustRightInd w:val="0"/>
        <w:snapToGrid w:val="0"/>
        <w:spacing w:line="580" w:lineRule="exact"/>
        <w:ind w:left="0" w:leftChars="0" w:firstLine="640" w:firstLineChars="200"/>
        <w:rPr>
          <w:rFonts w:hint="eastAsia" w:ascii="仿宋_GB2312" w:hAnsi="仿宋_GB2312" w:eastAsia="仿宋_GB2312" w:cs="Times New Roman"/>
          <w:b w:val="0"/>
          <w:bCs/>
          <w:sz w:val="32"/>
          <w:szCs w:val="32"/>
          <w:lang w:eastAsia="zh-CN"/>
        </w:rPr>
      </w:pPr>
      <w:r>
        <w:rPr>
          <w:rFonts w:hint="eastAsia" w:ascii="仿宋_GB2312" w:hAnsi="仿宋_GB2312" w:eastAsia="仿宋_GB2312" w:cs="Times New Roman"/>
          <w:b w:val="0"/>
          <w:bCs/>
          <w:sz w:val="32"/>
          <w:szCs w:val="32"/>
        </w:rPr>
        <w:t>四、成绩发布</w:t>
      </w:r>
      <w:r>
        <w:rPr>
          <w:rFonts w:hint="eastAsia" w:ascii="仿宋_GB2312" w:hAnsi="仿宋_GB2312" w:eastAsia="仿宋_GB2312" w:cs="Times New Roman"/>
          <w:b w:val="0"/>
          <w:bCs/>
          <w:sz w:val="32"/>
          <w:szCs w:val="32"/>
          <w:lang w:eastAsia="zh-CN"/>
        </w:rPr>
        <w:t>及</w:t>
      </w:r>
      <w:r>
        <w:rPr>
          <w:rFonts w:hint="eastAsia" w:ascii="仿宋_GB2312" w:hAnsi="仿宋_GB2312" w:eastAsia="仿宋_GB2312" w:cs="Times New Roman"/>
          <w:b w:val="0"/>
          <w:bCs/>
          <w:sz w:val="32"/>
          <w:szCs w:val="32"/>
        </w:rPr>
        <w:t>成绩单打印</w:t>
      </w:r>
    </w:p>
    <w:p>
      <w:pPr>
        <w:widowControl/>
        <w:overflowPunct w:val="0"/>
        <w:adjustRightInd w:val="0"/>
        <w:snapToGrid w:val="0"/>
        <w:spacing w:line="580" w:lineRule="exact"/>
        <w:ind w:firstLine="640" w:firstLineChars="200"/>
        <w:rPr>
          <w:rFonts w:hint="eastAsia" w:ascii="仿宋" w:hAnsi="仿宋" w:eastAsia="仿宋" w:cs="宋体"/>
          <w:kern w:val="0"/>
          <w:sz w:val="32"/>
          <w:szCs w:val="32"/>
          <w:lang w:val="en-US" w:eastAsia="zh-CN"/>
        </w:rPr>
      </w:pPr>
      <w:r>
        <w:rPr>
          <w:rFonts w:hint="eastAsia" w:ascii="仿宋_GB2312" w:hAnsi="仿宋_GB2312" w:eastAsia="仿宋_GB2312" w:cs="Times New Roman"/>
          <w:b w:val="0"/>
          <w:bCs/>
          <w:sz w:val="32"/>
          <w:szCs w:val="32"/>
        </w:rPr>
        <w:t>成绩将于考试结束后两个月内在国家卫生健康委人才交流服务中心官网公布。考生可</w:t>
      </w:r>
      <w:r>
        <w:rPr>
          <w:rFonts w:hint="eastAsia" w:ascii="仿宋_GB2312" w:hAnsi="仿宋_GB2312" w:eastAsia="仿宋_GB2312" w:cs="Times New Roman"/>
          <w:b w:val="0"/>
          <w:bCs/>
          <w:sz w:val="32"/>
          <w:szCs w:val="32"/>
          <w:lang w:eastAsia="zh-CN"/>
        </w:rPr>
        <w:t>在规定时间内</w:t>
      </w:r>
      <w:r>
        <w:rPr>
          <w:rFonts w:hint="eastAsia" w:ascii="仿宋_GB2312" w:hAnsi="仿宋_GB2312" w:eastAsia="仿宋_GB2312" w:cs="Times New Roman"/>
          <w:b w:val="0"/>
          <w:bCs/>
          <w:sz w:val="32"/>
          <w:szCs w:val="32"/>
        </w:rPr>
        <w:t>下载打印成绩单。</w:t>
      </w:r>
    </w:p>
    <w:p>
      <w:pPr>
        <w:numPr>
          <w:ilvl w:val="0"/>
          <w:numId w:val="0"/>
        </w:numPr>
        <w:adjustRightInd w:val="0"/>
        <w:snapToGrid w:val="0"/>
        <w:spacing w:line="580" w:lineRule="exact"/>
        <w:ind w:left="0" w:leftChars="0" w:firstLine="640" w:firstLineChars="200"/>
        <w:rPr>
          <w:rFonts w:hint="eastAsia" w:ascii="仿宋_GB2312" w:hAnsi="仿宋_GB2312" w:eastAsia="仿宋_GB2312" w:cs="Times New Roman"/>
          <w:b w:val="0"/>
          <w:bCs/>
          <w:sz w:val="32"/>
          <w:szCs w:val="32"/>
          <w:lang w:eastAsia="zh-CN"/>
        </w:rPr>
      </w:pPr>
      <w:r>
        <w:rPr>
          <w:rFonts w:hint="eastAsia" w:ascii="仿宋_GB2312" w:hAnsi="仿宋_GB2312" w:eastAsia="仿宋_GB2312" w:cs="Times New Roman"/>
          <w:b w:val="0"/>
          <w:bCs/>
          <w:sz w:val="32"/>
          <w:szCs w:val="32"/>
          <w:lang w:eastAsia="zh-CN"/>
        </w:rPr>
        <w:t>五、注意事项</w:t>
      </w:r>
    </w:p>
    <w:p>
      <w:pPr>
        <w:widowControl/>
        <w:overflowPunct w:val="0"/>
        <w:adjustRightInd w:val="0"/>
        <w:snapToGrid w:val="0"/>
        <w:spacing w:line="580" w:lineRule="exact"/>
        <w:ind w:firstLine="640" w:firstLineChars="200"/>
        <w:rPr>
          <w:rFonts w:hint="eastAsia" w:ascii="仿宋_GB2312" w:hAnsi="仿宋_GB2312" w:eastAsia="仿宋_GB2312" w:cs="Times New Roman"/>
          <w:b w:val="0"/>
          <w:bCs/>
          <w:sz w:val="32"/>
          <w:szCs w:val="32"/>
          <w:lang w:eastAsia="zh-CN"/>
        </w:rPr>
      </w:pPr>
      <w:r>
        <w:rPr>
          <w:rFonts w:hint="eastAsia" w:ascii="仿宋_GB2312" w:hAnsi="仿宋_GB2312" w:eastAsia="仿宋_GB2312" w:cs="Times New Roman"/>
          <w:b w:val="0"/>
          <w:bCs/>
          <w:sz w:val="32"/>
          <w:szCs w:val="32"/>
          <w:lang w:eastAsia="zh-CN"/>
        </w:rPr>
        <w:t xml:space="preserve">1、联系电话务必准确畅通。   </w:t>
      </w:r>
    </w:p>
    <w:p>
      <w:pPr>
        <w:widowControl/>
        <w:overflowPunct w:val="0"/>
        <w:adjustRightInd w:val="0"/>
        <w:snapToGrid w:val="0"/>
        <w:spacing w:line="580" w:lineRule="exact"/>
        <w:ind w:firstLine="640" w:firstLineChars="200"/>
        <w:rPr>
          <w:rFonts w:hint="eastAsia" w:ascii="仿宋_GB2312" w:hAnsi="仿宋_GB2312" w:eastAsia="仿宋_GB2312" w:cs="Times New Roman"/>
          <w:b w:val="0"/>
          <w:bCs/>
          <w:sz w:val="32"/>
          <w:szCs w:val="32"/>
          <w:lang w:eastAsia="zh-CN"/>
        </w:rPr>
      </w:pPr>
      <w:r>
        <w:rPr>
          <w:rFonts w:hint="eastAsia" w:ascii="仿宋_GB2312" w:hAnsi="仿宋_GB2312" w:eastAsia="仿宋_GB2312" w:cs="Times New Roman"/>
          <w:b w:val="0"/>
          <w:bCs/>
          <w:sz w:val="32"/>
          <w:szCs w:val="32"/>
          <w:lang w:eastAsia="zh-CN"/>
        </w:rPr>
        <w:t>2、上传照片必须为考生本人近期清晰、可辨认的正面免冠白底彩色证件照，不得上传生活照、手机自拍照、视频捕捉或摄像头所摄照片；照片大小为二寸，格式为jpg，文件大小必须在20-45kb之间。</w:t>
      </w:r>
    </w:p>
    <w:p>
      <w:pPr>
        <w:widowControl/>
        <w:overflowPunct w:val="0"/>
        <w:adjustRightInd w:val="0"/>
        <w:snapToGrid w:val="0"/>
        <w:spacing w:line="580" w:lineRule="exact"/>
        <w:ind w:firstLine="640" w:firstLineChars="2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sz w:val="32"/>
          <w:szCs w:val="32"/>
          <w:lang w:eastAsia="zh-CN"/>
        </w:rPr>
        <w:t xml:space="preserve">3、考点联系电话：0833-2495079。   </w:t>
      </w:r>
    </w:p>
    <w:p>
      <w:pPr>
        <w:widowControl/>
        <w:overflowPunct w:val="0"/>
        <w:adjustRightInd w:val="0"/>
        <w:snapToGrid w:val="0"/>
        <w:spacing w:line="580" w:lineRule="exact"/>
        <w:ind w:firstLine="640" w:firstLineChars="200"/>
        <w:rPr>
          <w:rFonts w:hint="eastAsia" w:ascii="仿宋_GB2312" w:hAnsi="仿宋_GB2312" w:eastAsia="仿宋_GB2312" w:cs="Times New Roman"/>
          <w:b w:val="0"/>
          <w:bCs/>
          <w:sz w:val="32"/>
          <w:szCs w:val="32"/>
        </w:rPr>
      </w:pPr>
    </w:p>
    <w:p>
      <w:pPr>
        <w:widowControl/>
        <w:overflowPunct w:val="0"/>
        <w:adjustRightInd w:val="0"/>
        <w:snapToGrid w:val="0"/>
        <w:spacing w:line="580" w:lineRule="exact"/>
        <w:ind w:firstLine="640" w:firstLineChars="200"/>
        <w:rPr>
          <w:rFonts w:hint="eastAsia" w:ascii="仿宋_GB2312" w:hAnsi="仿宋_GB2312" w:eastAsia="仿宋_GB2312" w:cs="Times New Roman"/>
          <w:b w:val="0"/>
          <w:bCs/>
          <w:sz w:val="32"/>
          <w:szCs w:val="32"/>
        </w:rPr>
      </w:pPr>
    </w:p>
    <w:p>
      <w:pPr>
        <w:widowControl/>
        <w:overflowPunct w:val="0"/>
        <w:adjustRightInd w:val="0"/>
        <w:snapToGrid w:val="0"/>
        <w:spacing w:line="580" w:lineRule="exact"/>
        <w:ind w:firstLine="640" w:firstLineChars="200"/>
        <w:rPr>
          <w:rFonts w:hint="eastAsia" w:ascii="仿宋_GB2312" w:hAnsi="仿宋_GB2312" w:eastAsia="仿宋_GB2312" w:cs="Times New Roman"/>
          <w:b w:val="0"/>
          <w:bCs/>
          <w:sz w:val="32"/>
          <w:szCs w:val="32"/>
        </w:rPr>
      </w:pPr>
    </w:p>
    <w:p>
      <w:pPr>
        <w:widowControl/>
        <w:overflowPunct w:val="0"/>
        <w:adjustRightInd w:val="0"/>
        <w:snapToGrid w:val="0"/>
        <w:spacing w:line="580" w:lineRule="exact"/>
        <w:ind w:firstLine="640" w:firstLineChars="200"/>
        <w:rPr>
          <w:rFonts w:hint="eastAsia" w:ascii="仿宋_GB2312" w:hAnsi="仿宋_GB2312" w:eastAsia="仿宋_GB2312" w:cs="Times New Roman"/>
          <w:b w:val="0"/>
          <w:bCs/>
          <w:sz w:val="32"/>
          <w:szCs w:val="32"/>
          <w:lang w:eastAsia="zh-CN"/>
        </w:rPr>
      </w:pPr>
    </w:p>
    <w:p>
      <w:pPr>
        <w:widowControl/>
        <w:overflowPunct w:val="0"/>
        <w:adjustRightInd w:val="0"/>
        <w:snapToGrid w:val="0"/>
        <w:spacing w:line="580" w:lineRule="exact"/>
        <w:ind w:firstLine="4160" w:firstLineChars="1300"/>
        <w:rPr>
          <w:rFonts w:hint="eastAsia" w:ascii="仿宋_GB2312" w:hAnsi="仿宋_GB2312" w:eastAsia="仿宋_GB2312" w:cs="Times New Roman"/>
          <w:b w:val="0"/>
          <w:bCs/>
          <w:sz w:val="32"/>
          <w:szCs w:val="32"/>
        </w:rPr>
      </w:pPr>
      <w:r>
        <w:rPr>
          <w:rFonts w:hint="eastAsia" w:ascii="仿宋_GB2312" w:hAnsi="仿宋_GB2312" w:eastAsia="仿宋_GB2312" w:cs="Times New Roman"/>
          <w:b w:val="0"/>
          <w:bCs/>
          <w:sz w:val="32"/>
          <w:szCs w:val="32"/>
          <w:lang w:eastAsia="zh-CN"/>
        </w:rPr>
        <w:t>乐山市医学考试考点办公室</w:t>
      </w:r>
    </w:p>
    <w:p>
      <w:pPr>
        <w:widowControl/>
        <w:ind w:firstLine="4800" w:firstLineChars="1500"/>
        <w:jc w:val="both"/>
        <w:rPr>
          <w:rFonts w:hint="eastAsia" w:ascii="仿宋" w:hAnsi="仿宋" w:eastAsia="仿宋" w:cs="宋体"/>
          <w:b/>
          <w:kern w:val="0"/>
          <w:sz w:val="32"/>
          <w:szCs w:val="32"/>
          <w:lang w:eastAsia="zh-CN"/>
        </w:rPr>
      </w:pPr>
      <w:bookmarkStart w:id="0" w:name="_GoBack"/>
      <w:bookmarkEnd w:id="0"/>
      <w:r>
        <w:rPr>
          <w:rFonts w:hint="eastAsia" w:ascii="仿宋_GB2312" w:hAnsi="仿宋_GB2312" w:eastAsia="仿宋_GB2312" w:cs="Times New Roman"/>
          <w:b w:val="0"/>
          <w:bCs/>
          <w:sz w:val="32"/>
          <w:szCs w:val="32"/>
          <w:lang w:val="en-US" w:eastAsia="zh-CN"/>
        </w:rPr>
        <w:t>2023年11月29日</w:t>
      </w:r>
    </w:p>
    <w:p>
      <w:pPr>
        <w:widowControl/>
        <w:overflowPunct w:val="0"/>
        <w:adjustRightInd w:val="0"/>
        <w:snapToGrid w:val="0"/>
        <w:spacing w:line="580" w:lineRule="exact"/>
        <w:ind w:firstLine="4800" w:firstLineChars="1500"/>
        <w:rPr>
          <w:rFonts w:hint="eastAsia" w:ascii="仿宋_GB2312" w:hAnsi="仿宋_GB2312" w:eastAsia="仿宋_GB2312" w:cs="Times New Roman"/>
          <w:b w:val="0"/>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ZGQzY2QxMjk0OWM2ZGRkZmZmNWIyZTA5ZTQ4NGIifQ=="/>
  </w:docVars>
  <w:rsids>
    <w:rsidRoot w:val="32044F8A"/>
    <w:rsid w:val="32044F8A"/>
    <w:rsid w:val="5DBA1D6B"/>
    <w:rsid w:val="6B807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2023-11-29T03:49:00Z</dcterms:created>
  <dc:creator>WPS_1648691001</dc:creator>
  <cp:lastModifiedBy>WPS_1648691001</cp:lastModifiedBy>
  <dcterms:modified xsi:type="dcterms:W3CDTF">2023-11-29T04:31:23Z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B74A25A0FCA54E3CBFB6DEF458254AD5_11</vt:lpwstr>
  </property>
</Properties>
</file>